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25AEC" w14:textId="3D2CE8C3" w:rsidR="009576C6" w:rsidRPr="00AA4C6A" w:rsidRDefault="00BF2249" w:rsidP="005D1D39">
      <w:pPr>
        <w:spacing w:before="40" w:after="0" w:line="240" w:lineRule="auto"/>
        <w:jc w:val="left"/>
        <w:rPr>
          <w:rFonts w:cs="Times New Roman"/>
          <w:bCs w:val="0"/>
          <w:i/>
          <w:sz w:val="24"/>
          <w:szCs w:val="24"/>
          <w:lang w:val="en-US"/>
        </w:rPr>
      </w:pPr>
      <w:r w:rsidRPr="00AA4C6A">
        <w:rPr>
          <w:rFonts w:cs="Times New Roman"/>
          <w:bCs w:val="0"/>
          <w:i/>
          <w:sz w:val="24"/>
          <w:szCs w:val="24"/>
          <w:lang w:val="en-US" w:eastAsia="en-GB"/>
        </w:rPr>
        <w:t>3GPP TSG-RAN WG2#1</w:t>
      </w:r>
      <w:r w:rsidR="00AA4C6A" w:rsidRPr="00AA4C6A">
        <w:rPr>
          <w:rFonts w:cs="Times New Roman" w:hint="eastAsia"/>
          <w:bCs w:val="0"/>
          <w:i/>
          <w:sz w:val="24"/>
          <w:szCs w:val="24"/>
          <w:lang w:val="en-US"/>
        </w:rPr>
        <w:t>3</w:t>
      </w:r>
      <w:r w:rsidR="002246AE">
        <w:rPr>
          <w:rFonts w:cs="Times New Roman" w:hint="eastAsia"/>
          <w:bCs w:val="0"/>
          <w:i/>
          <w:sz w:val="24"/>
          <w:szCs w:val="24"/>
          <w:lang w:val="en-US"/>
        </w:rPr>
        <w:t>1</w:t>
      </w:r>
      <w:r w:rsidR="005D1D39" w:rsidRPr="00AA4C6A">
        <w:rPr>
          <w:rFonts w:cs="Times New Roman" w:hint="eastAsia"/>
          <w:bCs w:val="0"/>
          <w:i/>
          <w:sz w:val="24"/>
          <w:szCs w:val="24"/>
          <w:lang w:val="en-US"/>
        </w:rPr>
        <w:tab/>
      </w:r>
      <w:r w:rsidR="005D1D39" w:rsidRPr="00AA4C6A">
        <w:rPr>
          <w:rFonts w:cs="Times New Roman"/>
          <w:bCs w:val="0"/>
          <w:i/>
          <w:sz w:val="24"/>
          <w:szCs w:val="24"/>
          <w:lang w:val="en-US"/>
        </w:rPr>
        <w:t xml:space="preserve">     </w:t>
      </w:r>
      <w:r w:rsidR="005D1D39" w:rsidRPr="00AA4C6A">
        <w:rPr>
          <w:rFonts w:cs="Times New Roman"/>
          <w:bCs w:val="0"/>
          <w:i/>
          <w:sz w:val="24"/>
          <w:szCs w:val="24"/>
          <w:lang w:val="en-US"/>
        </w:rPr>
        <w:tab/>
      </w:r>
      <w:r w:rsidR="005D1D39" w:rsidRPr="00AA4C6A">
        <w:rPr>
          <w:rFonts w:cs="Times New Roman"/>
          <w:bCs w:val="0"/>
          <w:i/>
          <w:sz w:val="24"/>
          <w:szCs w:val="24"/>
          <w:lang w:val="en-US"/>
        </w:rPr>
        <w:tab/>
      </w:r>
      <w:r w:rsidR="005D1D39" w:rsidRPr="00AA4C6A">
        <w:rPr>
          <w:rFonts w:cs="Times New Roman"/>
          <w:bCs w:val="0"/>
          <w:i/>
          <w:sz w:val="24"/>
          <w:szCs w:val="24"/>
          <w:lang w:val="en-US"/>
        </w:rPr>
        <w:tab/>
      </w:r>
      <w:r w:rsidR="008F7B2F" w:rsidRPr="00AA4C6A">
        <w:rPr>
          <w:rFonts w:cs="Times New Roman"/>
          <w:bCs w:val="0"/>
          <w:i/>
          <w:sz w:val="24"/>
          <w:szCs w:val="24"/>
          <w:lang w:val="en-US"/>
        </w:rPr>
        <w:tab/>
      </w:r>
      <w:r w:rsidR="005101BB" w:rsidRPr="00AA4C6A">
        <w:rPr>
          <w:rFonts w:cs="Times New Roman"/>
          <w:bCs w:val="0"/>
          <w:i/>
          <w:sz w:val="24"/>
          <w:szCs w:val="24"/>
          <w:lang w:val="en-US"/>
        </w:rPr>
        <w:tab/>
      </w:r>
      <w:r w:rsidRPr="00AA4C6A">
        <w:rPr>
          <w:rFonts w:cs="Times New Roman" w:hint="eastAsia"/>
          <w:bCs w:val="0"/>
          <w:i/>
          <w:sz w:val="24"/>
          <w:szCs w:val="24"/>
          <w:lang w:val="en-US"/>
        </w:rPr>
        <w:t xml:space="preserve">      </w:t>
      </w:r>
      <w:r w:rsidR="009253FA">
        <w:rPr>
          <w:rFonts w:cs="Times New Roman" w:hint="eastAsia"/>
          <w:bCs w:val="0"/>
          <w:i/>
          <w:sz w:val="24"/>
          <w:szCs w:val="24"/>
          <w:lang w:val="en-US"/>
        </w:rPr>
        <w:t xml:space="preserve"> </w:t>
      </w:r>
      <w:r w:rsidR="006221C3" w:rsidRPr="006221C3">
        <w:rPr>
          <w:rFonts w:cs="Times New Roman"/>
          <w:bCs w:val="0"/>
          <w:i/>
          <w:sz w:val="24"/>
          <w:szCs w:val="24"/>
          <w:lang w:val="en-US"/>
        </w:rPr>
        <w:t>R2-2506072</w:t>
      </w:r>
    </w:p>
    <w:p w14:paraId="0C603CA4" w14:textId="50B27A5B" w:rsidR="0053606A" w:rsidRPr="00A0599B" w:rsidRDefault="00D95DC3" w:rsidP="002E0AB9">
      <w:pPr>
        <w:rPr>
          <w:bCs w:val="0"/>
          <w:i/>
          <w:sz w:val="24"/>
          <w:szCs w:val="24"/>
          <w:lang w:val="pt-BR"/>
        </w:rPr>
      </w:pPr>
      <w:r w:rsidRPr="00A0599B">
        <w:rPr>
          <w:rFonts w:hint="eastAsia"/>
          <w:bCs w:val="0"/>
          <w:i/>
          <w:sz w:val="24"/>
          <w:szCs w:val="24"/>
          <w:lang w:val="pt-BR"/>
        </w:rPr>
        <w:t>Bengaluru</w:t>
      </w:r>
      <w:r w:rsidR="00BA489D" w:rsidRPr="00A0599B">
        <w:rPr>
          <w:bCs w:val="0"/>
          <w:i/>
          <w:sz w:val="24"/>
          <w:szCs w:val="24"/>
          <w:lang w:val="pt-BR"/>
        </w:rPr>
        <w:t>,</w:t>
      </w:r>
      <w:r w:rsidR="009F4B23" w:rsidRPr="00A0599B">
        <w:rPr>
          <w:rFonts w:hint="eastAsia"/>
          <w:bCs w:val="0"/>
          <w:i/>
          <w:sz w:val="24"/>
          <w:szCs w:val="24"/>
          <w:lang w:val="pt-BR"/>
        </w:rPr>
        <w:t xml:space="preserve"> India, August</w:t>
      </w:r>
      <w:r w:rsidR="00BA489D" w:rsidRPr="00A0599B">
        <w:rPr>
          <w:bCs w:val="0"/>
          <w:i/>
          <w:sz w:val="24"/>
          <w:szCs w:val="24"/>
          <w:lang w:val="pt-BR"/>
        </w:rPr>
        <w:t xml:space="preserve"> </w:t>
      </w:r>
      <w:r w:rsidR="009F4B23" w:rsidRPr="00A0599B">
        <w:rPr>
          <w:rFonts w:hint="eastAsia"/>
          <w:bCs w:val="0"/>
          <w:i/>
          <w:sz w:val="24"/>
          <w:szCs w:val="24"/>
          <w:lang w:val="pt-BR"/>
        </w:rPr>
        <w:t>25</w:t>
      </w:r>
      <w:r w:rsidR="00BA489D" w:rsidRPr="00A0599B">
        <w:rPr>
          <w:bCs w:val="0"/>
          <w:i/>
          <w:sz w:val="24"/>
          <w:szCs w:val="24"/>
          <w:lang w:val="pt-BR"/>
        </w:rPr>
        <w:t xml:space="preserve"> – </w:t>
      </w:r>
      <w:r w:rsidR="00AA4C6A" w:rsidRPr="00A0599B">
        <w:rPr>
          <w:rFonts w:hint="eastAsia"/>
          <w:bCs w:val="0"/>
          <w:i/>
          <w:sz w:val="24"/>
          <w:szCs w:val="24"/>
          <w:lang w:val="pt-BR"/>
        </w:rPr>
        <w:t>2</w:t>
      </w:r>
      <w:r w:rsidR="009F4B23" w:rsidRPr="00A0599B">
        <w:rPr>
          <w:rFonts w:hint="eastAsia"/>
          <w:bCs w:val="0"/>
          <w:i/>
          <w:sz w:val="24"/>
          <w:szCs w:val="24"/>
          <w:lang w:val="pt-BR"/>
        </w:rPr>
        <w:t>9</w:t>
      </w:r>
      <w:r w:rsidR="00BA489D" w:rsidRPr="00A0599B">
        <w:rPr>
          <w:bCs w:val="0"/>
          <w:i/>
          <w:sz w:val="24"/>
          <w:szCs w:val="24"/>
          <w:lang w:val="pt-BR"/>
        </w:rPr>
        <w:t>, 2025</w:t>
      </w:r>
    </w:p>
    <w:p w14:paraId="63032243" w14:textId="6BEABB6D" w:rsidR="00665109" w:rsidRPr="00A0599B" w:rsidRDefault="00665109" w:rsidP="002E0AB9">
      <w:pPr>
        <w:rPr>
          <w:sz w:val="24"/>
          <w:szCs w:val="24"/>
          <w:lang w:val="pt-BR"/>
        </w:rPr>
      </w:pPr>
      <w:r w:rsidRPr="00A0599B">
        <w:rPr>
          <w:sz w:val="24"/>
          <w:szCs w:val="24"/>
          <w:lang w:val="pt-BR"/>
        </w:rPr>
        <w:t>Agenda item:</w:t>
      </w:r>
      <w:r w:rsidRPr="00A0599B">
        <w:rPr>
          <w:sz w:val="24"/>
          <w:szCs w:val="24"/>
          <w:lang w:val="pt-BR"/>
        </w:rPr>
        <w:tab/>
      </w:r>
      <w:r w:rsidR="00B97A97" w:rsidRPr="00A0599B">
        <w:rPr>
          <w:rFonts w:hint="eastAsia"/>
          <w:sz w:val="24"/>
          <w:szCs w:val="24"/>
          <w:lang w:val="pt-BR"/>
        </w:rPr>
        <w:t>8.1.</w:t>
      </w:r>
      <w:r w:rsidR="0040645C" w:rsidRPr="00A0599B">
        <w:rPr>
          <w:rFonts w:hint="eastAsia"/>
          <w:sz w:val="24"/>
          <w:szCs w:val="24"/>
          <w:lang w:val="pt-BR"/>
        </w:rPr>
        <w:t>3</w:t>
      </w:r>
      <w:r w:rsidR="005208BD" w:rsidRPr="00A0599B">
        <w:rPr>
          <w:sz w:val="24"/>
          <w:szCs w:val="24"/>
          <w:lang w:val="pt-BR"/>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7C4775B0"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7A3282">
        <w:rPr>
          <w:rFonts w:hint="eastAsia"/>
          <w:sz w:val="24"/>
          <w:szCs w:val="24"/>
          <w:lang w:val="en-US"/>
        </w:rPr>
        <w:t>Remaining Issues</w:t>
      </w:r>
      <w:r w:rsidR="009576C6" w:rsidRPr="009576C6">
        <w:rPr>
          <w:sz w:val="24"/>
          <w:szCs w:val="24"/>
          <w:lang w:val="en-US"/>
        </w:rPr>
        <w:t xml:space="preserve"> on </w:t>
      </w:r>
      <w:r w:rsidR="00AA4C6A">
        <w:rPr>
          <w:rFonts w:hint="eastAsia"/>
          <w:sz w:val="24"/>
          <w:szCs w:val="24"/>
          <w:lang w:val="en-US"/>
        </w:rPr>
        <w:t>NW side data collection</w:t>
      </w:r>
    </w:p>
    <w:p w14:paraId="262D2409" w14:textId="4CCEBAA0"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8540B2">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2DF95744" w14:textId="533DE85E" w:rsidR="005735C2" w:rsidRPr="006E399E" w:rsidRDefault="00A656E1" w:rsidP="00593958">
      <w:pPr>
        <w:rPr>
          <w:color w:val="000000" w:themeColor="text1"/>
        </w:rPr>
      </w:pPr>
      <w:r w:rsidRPr="006E399E">
        <w:rPr>
          <w:color w:val="000000" w:themeColor="text1"/>
        </w:rPr>
        <w:t>In this contribution, the remaining issues regarding</w:t>
      </w:r>
      <w:r w:rsidR="008E0DD1" w:rsidRPr="006E399E">
        <w:rPr>
          <w:rFonts w:hint="eastAsia"/>
          <w:color w:val="000000" w:themeColor="text1"/>
        </w:rPr>
        <w:t xml:space="preserve"> NW side data collection</w:t>
      </w:r>
      <w:r w:rsidRPr="006E399E">
        <w:rPr>
          <w:color w:val="000000" w:themeColor="text1"/>
        </w:rPr>
        <w:t>,</w:t>
      </w:r>
      <w:r w:rsidR="004311B3">
        <w:rPr>
          <w:rFonts w:hint="eastAsia"/>
          <w:color w:val="000000" w:themeColor="text1"/>
        </w:rPr>
        <w:t xml:space="preserve"> </w:t>
      </w:r>
      <w:r w:rsidR="00852DF2">
        <w:rPr>
          <w:rFonts w:hint="eastAsia"/>
          <w:color w:val="000000" w:themeColor="text1"/>
        </w:rPr>
        <w:t>RRC-21, RRC</w:t>
      </w:r>
      <w:r w:rsidR="00C57F4A">
        <w:rPr>
          <w:rFonts w:hint="eastAsia"/>
          <w:color w:val="000000" w:themeColor="text1"/>
        </w:rPr>
        <w:t>-25, RRC-26</w:t>
      </w:r>
      <w:r w:rsidR="002A1E9F">
        <w:rPr>
          <w:rFonts w:hint="eastAsia"/>
          <w:color w:val="000000" w:themeColor="text1"/>
        </w:rPr>
        <w:t xml:space="preserve"> an</w:t>
      </w:r>
      <w:r w:rsidR="00150D9E">
        <w:rPr>
          <w:rFonts w:hint="eastAsia"/>
          <w:color w:val="000000" w:themeColor="text1"/>
        </w:rPr>
        <w:t xml:space="preserve">d </w:t>
      </w:r>
      <w:r w:rsidR="00C57F4A">
        <w:rPr>
          <w:rFonts w:hint="eastAsia"/>
          <w:color w:val="000000" w:themeColor="text1"/>
        </w:rPr>
        <w:t xml:space="preserve">RRC-27 </w:t>
      </w:r>
      <w:r w:rsidR="00A73A57" w:rsidRPr="006E399E">
        <w:rPr>
          <w:rFonts w:hint="eastAsia"/>
          <w:color w:val="000000" w:themeColor="text1"/>
        </w:rPr>
        <w:t>are discussed</w:t>
      </w:r>
      <w:r w:rsidR="00A34E1F" w:rsidRPr="006E399E">
        <w:rPr>
          <w:rFonts w:hint="eastAsia"/>
          <w:color w:val="000000" w:themeColor="text1"/>
        </w:rPr>
        <w:t>.</w:t>
      </w:r>
    </w:p>
    <w:p w14:paraId="45E38EDF" w14:textId="210BC531" w:rsidR="005157C6" w:rsidRPr="005157C6" w:rsidRDefault="00593958" w:rsidP="005157C6">
      <w:pPr>
        <w:pStyle w:val="1"/>
      </w:pPr>
      <w:r>
        <w:rPr>
          <w:rFonts w:hint="eastAsia"/>
        </w:rPr>
        <w:t>Discussion</w:t>
      </w:r>
    </w:p>
    <w:p w14:paraId="08201590" w14:textId="279C5392" w:rsidR="002639BA" w:rsidRPr="002639BA" w:rsidRDefault="002639BA" w:rsidP="00E81A04">
      <w:pPr>
        <w:pStyle w:val="2"/>
        <w:rPr>
          <w:lang w:val="en-US"/>
        </w:rPr>
      </w:pPr>
      <w:r w:rsidRPr="002639BA">
        <w:rPr>
          <w:lang w:val="en-US"/>
        </w:rPr>
        <w:t>Open issue RRC-21: Time</w:t>
      </w:r>
      <w:r w:rsidR="001F6BE7">
        <w:rPr>
          <w:rFonts w:hint="eastAsia"/>
          <w:lang w:val="en-US" w:eastAsia="ja-JP"/>
        </w:rPr>
        <w:t>stamp in</w:t>
      </w:r>
      <w:r w:rsidRPr="002639BA">
        <w:rPr>
          <w:lang w:val="en-US"/>
        </w:rPr>
        <w:t xml:space="preserve"> logged data</w:t>
      </w:r>
    </w:p>
    <w:p w14:paraId="5C053DD5" w14:textId="38268F22" w:rsidR="0015379D" w:rsidRDefault="0015379D" w:rsidP="009B3802">
      <w:pPr>
        <w:rPr>
          <w:rFonts w:eastAsiaTheme="minorEastAsia" w:cs="Times"/>
        </w:rPr>
      </w:pPr>
      <w:r w:rsidRPr="0015379D">
        <w:rPr>
          <w:rFonts w:eastAsiaTheme="minorEastAsia" w:cs="Times"/>
        </w:rPr>
        <w:t>At RAN2#1</w:t>
      </w:r>
      <w:r w:rsidR="00D63647">
        <w:rPr>
          <w:rFonts w:eastAsiaTheme="minorEastAsia" w:cs="Times" w:hint="eastAsia"/>
        </w:rPr>
        <w:t>30</w:t>
      </w:r>
      <w:r w:rsidRPr="0015379D">
        <w:rPr>
          <w:rFonts w:eastAsiaTheme="minorEastAsia" w:cs="Times"/>
        </w:rPr>
        <w:t>, the following agreements were made</w:t>
      </w:r>
      <w:r w:rsidR="005C7FC2">
        <w:rPr>
          <w:rFonts w:eastAsiaTheme="minorEastAsia" w:cs="Times" w:hint="eastAsia"/>
        </w:rPr>
        <w:t xml:space="preserve"> </w:t>
      </w:r>
      <w:r w:rsidR="00170596">
        <w:rPr>
          <w:rFonts w:eastAsiaTheme="minorEastAsia" w:cs="Times" w:hint="eastAsia"/>
        </w:rPr>
        <w:t>for RRC</w:t>
      </w:r>
      <w:r w:rsidR="001B7959">
        <w:rPr>
          <w:rFonts w:eastAsiaTheme="minorEastAsia" w:cs="Times" w:hint="eastAsia"/>
        </w:rPr>
        <w:t xml:space="preserve">-21 </w:t>
      </w:r>
      <w:r w:rsidR="005C7FC2">
        <w:rPr>
          <w:rFonts w:eastAsiaTheme="minorEastAsia" w:cs="Times" w:hint="eastAsia"/>
        </w:rPr>
        <w:t>[</w:t>
      </w:r>
      <w:r w:rsidR="00086369">
        <w:rPr>
          <w:rFonts w:eastAsiaTheme="minorEastAsia" w:cs="Times" w:hint="eastAsia"/>
        </w:rPr>
        <w:t>1</w:t>
      </w:r>
      <w:r w:rsidR="005C7FC2">
        <w:rPr>
          <w:rFonts w:eastAsiaTheme="minorEastAsia" w:cs="Times" w:hint="eastAsia"/>
        </w:rPr>
        <w:t>]</w:t>
      </w:r>
      <w:r w:rsidR="00DC36E8">
        <w:rPr>
          <w:rFonts w:eastAsiaTheme="minorEastAsia" w:cs="Times" w:hint="eastAsia"/>
        </w:rPr>
        <w:t>.</w:t>
      </w:r>
    </w:p>
    <w:tbl>
      <w:tblPr>
        <w:tblStyle w:val="af2"/>
        <w:tblW w:w="0" w:type="auto"/>
        <w:tblLook w:val="04A0" w:firstRow="1" w:lastRow="0" w:firstColumn="1" w:lastColumn="0" w:noHBand="0" w:noVBand="1"/>
      </w:tblPr>
      <w:tblGrid>
        <w:gridCol w:w="9736"/>
      </w:tblGrid>
      <w:tr w:rsidR="002918AF" w14:paraId="3B0C432B" w14:textId="77777777" w:rsidTr="002918AF">
        <w:tc>
          <w:tcPr>
            <w:tcW w:w="9736" w:type="dxa"/>
          </w:tcPr>
          <w:p w14:paraId="6D39559E" w14:textId="3FBC48DB" w:rsidR="002918AF" w:rsidRPr="00B107FE" w:rsidRDefault="002918AF" w:rsidP="009B3802">
            <w:pPr>
              <w:rPr>
                <w:rFonts w:eastAsiaTheme="minorEastAsia" w:cs="Times"/>
                <w:b/>
                <w:bCs w:val="0"/>
              </w:rPr>
            </w:pPr>
            <w:r w:rsidRPr="00B107FE">
              <w:rPr>
                <w:rFonts w:eastAsiaTheme="minorEastAsia" w:cs="Times" w:hint="eastAsia"/>
                <w:b/>
                <w:bCs w:val="0"/>
              </w:rPr>
              <w:t>RAN2#1</w:t>
            </w:r>
            <w:r w:rsidR="00D63647">
              <w:rPr>
                <w:rFonts w:eastAsiaTheme="minorEastAsia" w:cs="Times" w:hint="eastAsia"/>
                <w:b/>
                <w:bCs w:val="0"/>
              </w:rPr>
              <w:t>30</w:t>
            </w:r>
            <w:r w:rsidRPr="00B107FE">
              <w:rPr>
                <w:rFonts w:eastAsiaTheme="minorEastAsia" w:cs="Times" w:hint="eastAsia"/>
                <w:b/>
                <w:bCs w:val="0"/>
              </w:rPr>
              <w:t xml:space="preserve"> Agreement</w:t>
            </w:r>
            <w:r w:rsidR="00FB21A1" w:rsidRPr="00B107FE">
              <w:rPr>
                <w:rFonts w:eastAsiaTheme="minorEastAsia" w:cs="Times" w:hint="eastAsia"/>
                <w:b/>
                <w:bCs w:val="0"/>
              </w:rPr>
              <w:t>s</w:t>
            </w:r>
          </w:p>
          <w:p w14:paraId="123FF7A5" w14:textId="7D312ACA" w:rsidR="000D0D3A" w:rsidRPr="000D0D3A" w:rsidRDefault="005455E8" w:rsidP="005455E8">
            <w:pPr>
              <w:pStyle w:val="Doc-text2"/>
              <w:tabs>
                <w:tab w:val="clear" w:pos="1622"/>
              </w:tabs>
              <w:ind w:left="0" w:firstLine="0"/>
              <w:rPr>
                <w:rFonts w:eastAsiaTheme="minorEastAsia"/>
                <w:bCs/>
                <w:lang w:val="en-US"/>
              </w:rPr>
            </w:pPr>
            <w:r w:rsidRPr="005455E8">
              <w:rPr>
                <w:rFonts w:eastAsiaTheme="minorEastAsia"/>
                <w:bCs/>
                <w:lang w:val="en-US"/>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0A169524" w14:textId="77777777" w:rsidR="002918AF" w:rsidRDefault="002918AF" w:rsidP="009B3802">
      <w:pPr>
        <w:rPr>
          <w:rFonts w:eastAsiaTheme="minorEastAsia" w:cs="Times"/>
        </w:rPr>
      </w:pPr>
    </w:p>
    <w:p w14:paraId="50377B2E" w14:textId="7860EB5E" w:rsidR="00354132" w:rsidRDefault="007655EF" w:rsidP="006432E4">
      <w:r>
        <w:rPr>
          <w:rFonts w:hint="eastAsia"/>
        </w:rPr>
        <w:t>I</w:t>
      </w:r>
      <w:r w:rsidR="00354132" w:rsidRPr="00354132">
        <w:t>n RAN2#130</w:t>
      </w:r>
      <w:r>
        <w:rPr>
          <w:rFonts w:hint="eastAsia"/>
        </w:rPr>
        <w:t xml:space="preserve">, it was agreed to have the indication of </w:t>
      </w:r>
      <w:r>
        <w:t>“</w:t>
      </w:r>
      <w:r>
        <w:rPr>
          <w:rFonts w:hint="eastAsia"/>
        </w:rPr>
        <w:t>gap</w:t>
      </w:r>
      <w:r>
        <w:t>”</w:t>
      </w:r>
      <w:r>
        <w:rPr>
          <w:rFonts w:hint="eastAsia"/>
        </w:rPr>
        <w:t>, while there were diverse opinions on</w:t>
      </w:r>
      <w:r w:rsidR="00354132" w:rsidRPr="00354132">
        <w:t xml:space="preserve"> </w:t>
      </w:r>
      <w:r>
        <w:rPr>
          <w:rFonts w:hint="eastAsia"/>
        </w:rPr>
        <w:t>whether</w:t>
      </w:r>
      <w:r w:rsidR="00354132" w:rsidRPr="00354132">
        <w:t xml:space="preserve"> the detailed temporal information </w:t>
      </w:r>
      <w:r>
        <w:rPr>
          <w:rFonts w:hint="eastAsia"/>
        </w:rPr>
        <w:t xml:space="preserve">(i.e., timestamp) was needed </w:t>
      </w:r>
      <w:r w:rsidR="00354132" w:rsidRPr="00354132">
        <w:t xml:space="preserve">for </w:t>
      </w:r>
      <w:r>
        <w:rPr>
          <w:rFonts w:hint="eastAsia"/>
        </w:rPr>
        <w:t xml:space="preserve">certain </w:t>
      </w:r>
      <w:r w:rsidR="00354132" w:rsidRPr="00354132">
        <w:t xml:space="preserve">use cases like AI/ML model training, </w:t>
      </w:r>
      <w:r>
        <w:rPr>
          <w:rFonts w:hint="eastAsia"/>
        </w:rPr>
        <w:t>considering</w:t>
      </w:r>
      <w:r w:rsidR="00354132" w:rsidRPr="00354132">
        <w:t xml:space="preserve"> signal</w:t>
      </w:r>
      <w:r w:rsidR="00354132">
        <w:rPr>
          <w:rFonts w:hint="eastAsia"/>
        </w:rPr>
        <w:t>l</w:t>
      </w:r>
      <w:r w:rsidR="00354132" w:rsidRPr="00354132">
        <w:t xml:space="preserve">ing overhead and UE complexity. </w:t>
      </w:r>
    </w:p>
    <w:p w14:paraId="0CD972AA" w14:textId="4184D698" w:rsidR="00EF7737" w:rsidRDefault="00EF7737" w:rsidP="006432E4">
      <w:r w:rsidRPr="00EF7737">
        <w:t xml:space="preserve">To resolve the FFS and accommodate the different views expressed, a flexible </w:t>
      </w:r>
      <w:r w:rsidR="00BF20BA">
        <w:rPr>
          <w:rFonts w:hint="eastAsia"/>
        </w:rPr>
        <w:t xml:space="preserve">mechanism with two mutually exclusive options </w:t>
      </w:r>
      <w:r w:rsidR="007655EF">
        <w:rPr>
          <w:rFonts w:hint="eastAsia"/>
        </w:rPr>
        <w:t>would be considered, which</w:t>
      </w:r>
      <w:r w:rsidRPr="00EF7737">
        <w:t xml:space="preserve"> allows the network to configure </w:t>
      </w:r>
      <w:r w:rsidR="0011338D">
        <w:rPr>
          <w:rFonts w:hint="eastAsia"/>
        </w:rPr>
        <w:t>one of</w:t>
      </w:r>
      <w:r w:rsidR="00E84898">
        <w:t xml:space="preserve"> the</w:t>
      </w:r>
      <w:r w:rsidRPr="00EF7737">
        <w:t xml:space="preserve"> </w:t>
      </w:r>
      <w:r w:rsidR="00453AB9">
        <w:rPr>
          <w:rFonts w:hint="eastAsia"/>
        </w:rPr>
        <w:t>option</w:t>
      </w:r>
      <w:r w:rsidR="0011338D">
        <w:rPr>
          <w:rFonts w:hint="eastAsia"/>
        </w:rPr>
        <w:t>s</w:t>
      </w:r>
      <w:r w:rsidRPr="00EF7737">
        <w:t xml:space="preserve"> </w:t>
      </w:r>
      <w:r w:rsidR="0011338D">
        <w:rPr>
          <w:rFonts w:hint="eastAsia"/>
        </w:rPr>
        <w:t>based on</w:t>
      </w:r>
      <w:r w:rsidRPr="00EF7737">
        <w:t xml:space="preserve"> it</w:t>
      </w:r>
      <w:r w:rsidR="0011338D">
        <w:rPr>
          <w:rFonts w:hint="eastAsia"/>
        </w:rPr>
        <w:t>s</w:t>
      </w:r>
      <w:r w:rsidRPr="00EF7737">
        <w:t xml:space="preserve"> require</w:t>
      </w:r>
      <w:r w:rsidR="0011338D">
        <w:rPr>
          <w:rFonts w:hint="eastAsia"/>
        </w:rPr>
        <w:t>ment</w:t>
      </w:r>
      <w:r w:rsidRPr="00EF7737">
        <w:t xml:space="preserve">s </w:t>
      </w:r>
      <w:r w:rsidR="00405F22">
        <w:rPr>
          <w:rFonts w:hint="eastAsia"/>
        </w:rPr>
        <w:t xml:space="preserve">and </w:t>
      </w:r>
      <w:r w:rsidRPr="00EF7737">
        <w:t>specific use case.</w:t>
      </w:r>
    </w:p>
    <w:p w14:paraId="1ADFF408" w14:textId="00D11828" w:rsidR="002123B5" w:rsidRPr="00CC6D43" w:rsidRDefault="0052327A" w:rsidP="002123B5">
      <w:pPr>
        <w:rPr>
          <w:b/>
          <w:bCs w:val="0"/>
        </w:rPr>
      </w:pPr>
      <w:r>
        <w:rPr>
          <w:rFonts w:hint="eastAsia"/>
          <w:b/>
          <w:bCs w:val="0"/>
        </w:rPr>
        <w:t>Option</w:t>
      </w:r>
      <w:r w:rsidR="002123B5" w:rsidRPr="00CC6D43">
        <w:rPr>
          <w:b/>
          <w:bCs w:val="0"/>
        </w:rPr>
        <w:t xml:space="preserve"> 1: Gap Indicator </w:t>
      </w:r>
    </w:p>
    <w:p w14:paraId="5D13B748" w14:textId="77777777" w:rsidR="00150813" w:rsidRPr="00150813" w:rsidRDefault="002123B5" w:rsidP="00150813">
      <w:pPr>
        <w:pStyle w:val="aa"/>
        <w:numPr>
          <w:ilvl w:val="0"/>
          <w:numId w:val="35"/>
        </w:numPr>
      </w:pPr>
      <w:r w:rsidRPr="00150813">
        <w:rPr>
          <w:b/>
          <w:bCs w:val="0"/>
        </w:rPr>
        <w:t xml:space="preserve">Function: </w:t>
      </w:r>
      <w:r>
        <w:t>A 1-bit flag that simply indicates the presence of a gap before the sample.</w:t>
      </w:r>
    </w:p>
    <w:p w14:paraId="370AE829" w14:textId="23BA0E4C" w:rsidR="00387EC1" w:rsidRPr="00387EC1" w:rsidRDefault="002123B5" w:rsidP="00B11A48">
      <w:pPr>
        <w:pStyle w:val="aa"/>
        <w:numPr>
          <w:ilvl w:val="0"/>
          <w:numId w:val="35"/>
        </w:numPr>
      </w:pPr>
      <w:r w:rsidRPr="00387EC1">
        <w:rPr>
          <w:b/>
          <w:bCs w:val="0"/>
        </w:rPr>
        <w:t xml:space="preserve">Implementation: </w:t>
      </w:r>
      <w:r>
        <w:t xml:space="preserve">The Gap Indicator is prepended to the first logged sample </w:t>
      </w:r>
      <w:r w:rsidR="00845A07">
        <w:rPr>
          <w:rFonts w:eastAsiaTheme="minorEastAsia" w:hint="eastAsia"/>
        </w:rPr>
        <w:t>after</w:t>
      </w:r>
      <w:r>
        <w:t xml:space="preserve"> </w:t>
      </w:r>
      <w:r w:rsidR="00845A07">
        <w:rPr>
          <w:rFonts w:eastAsiaTheme="minorEastAsia" w:hint="eastAsia"/>
        </w:rPr>
        <w:t>the</w:t>
      </w:r>
      <w:r>
        <w:t xml:space="preserve"> gap.</w:t>
      </w:r>
    </w:p>
    <w:p w14:paraId="08EC23C4" w14:textId="017DBA42" w:rsidR="002123B5" w:rsidRDefault="002123B5" w:rsidP="00B11A48">
      <w:pPr>
        <w:pStyle w:val="aa"/>
        <w:numPr>
          <w:ilvl w:val="0"/>
          <w:numId w:val="35"/>
        </w:numPr>
      </w:pPr>
      <w:r w:rsidRPr="00387EC1">
        <w:rPr>
          <w:b/>
          <w:bCs w:val="0"/>
        </w:rPr>
        <w:t xml:space="preserve">Advantage: </w:t>
      </w:r>
      <w:r w:rsidR="0011338D">
        <w:rPr>
          <w:rFonts w:eastAsiaTheme="minorEastAsia" w:hint="eastAsia"/>
        </w:rPr>
        <w:t>It</w:t>
      </w:r>
      <w:r w:rsidR="0011338D">
        <w:t xml:space="preserve"> </w:t>
      </w:r>
      <w:r>
        <w:t>fulfills the RAN2#130 agreement with minimal overhead</w:t>
      </w:r>
      <w:r w:rsidR="0011338D">
        <w:rPr>
          <w:rFonts w:eastAsiaTheme="minorEastAsia" w:hint="eastAsia"/>
        </w:rPr>
        <w:t>, while</w:t>
      </w:r>
      <w:r>
        <w:t xml:space="preserve"> </w:t>
      </w:r>
      <w:r w:rsidR="0011338D">
        <w:rPr>
          <w:rFonts w:eastAsiaTheme="minorEastAsia" w:hint="eastAsia"/>
        </w:rPr>
        <w:t>i</w:t>
      </w:r>
      <w:r>
        <w:t xml:space="preserve">t </w:t>
      </w:r>
      <w:r w:rsidR="0011338D">
        <w:rPr>
          <w:rFonts w:eastAsiaTheme="minorEastAsia" w:hint="eastAsia"/>
        </w:rPr>
        <w:t xml:space="preserve">can </w:t>
      </w:r>
      <w:r>
        <w:t xml:space="preserve">address the concerns </w:t>
      </w:r>
      <w:r w:rsidR="0011338D">
        <w:rPr>
          <w:rFonts w:eastAsiaTheme="minorEastAsia" w:hint="eastAsia"/>
        </w:rPr>
        <w:t>about</w:t>
      </w:r>
      <w:r>
        <w:t xml:space="preserve"> complexity and overhead. </w:t>
      </w:r>
      <w:r w:rsidR="0011338D">
        <w:rPr>
          <w:rFonts w:eastAsiaTheme="minorEastAsia" w:hint="eastAsia"/>
        </w:rPr>
        <w:t>T</w:t>
      </w:r>
      <w:r>
        <w:t xml:space="preserve">he network </w:t>
      </w:r>
      <w:r w:rsidR="0011338D">
        <w:rPr>
          <w:rFonts w:eastAsiaTheme="minorEastAsia" w:hint="eastAsia"/>
        </w:rPr>
        <w:t>can be</w:t>
      </w:r>
      <w:r>
        <w:t xml:space="preserve"> aware of </w:t>
      </w:r>
      <w:r w:rsidR="0011338D">
        <w:rPr>
          <w:rFonts w:eastAsiaTheme="minorEastAsia" w:hint="eastAsia"/>
        </w:rPr>
        <w:t>the data</w:t>
      </w:r>
      <w:r>
        <w:t xml:space="preserve"> discontinuity</w:t>
      </w:r>
      <w:r w:rsidR="0011338D">
        <w:rPr>
          <w:rFonts w:eastAsiaTheme="minorEastAsia" w:hint="eastAsia"/>
        </w:rPr>
        <w:t xml:space="preserve"> (i.e., the gap)</w:t>
      </w:r>
      <w:r>
        <w:t>.</w:t>
      </w:r>
    </w:p>
    <w:p w14:paraId="4053AFF7" w14:textId="77777777" w:rsidR="00B94C7B" w:rsidRDefault="00B94C7B" w:rsidP="002123B5">
      <w:pPr>
        <w:rPr>
          <w:b/>
          <w:bCs w:val="0"/>
        </w:rPr>
      </w:pPr>
    </w:p>
    <w:p w14:paraId="7D2AF777" w14:textId="4DA65500" w:rsidR="00E16C70" w:rsidRDefault="0052327A" w:rsidP="002123B5">
      <w:pPr>
        <w:rPr>
          <w:b/>
          <w:bCs w:val="0"/>
        </w:rPr>
      </w:pPr>
      <w:r>
        <w:rPr>
          <w:rFonts w:hint="eastAsia"/>
          <w:b/>
          <w:bCs w:val="0"/>
        </w:rPr>
        <w:t>Option</w:t>
      </w:r>
      <w:r w:rsidR="002123B5" w:rsidRPr="00E16C70">
        <w:rPr>
          <w:b/>
          <w:bCs w:val="0"/>
        </w:rPr>
        <w:t xml:space="preserve"> 2: Relative Timestamp </w:t>
      </w:r>
    </w:p>
    <w:p w14:paraId="274CF5DD" w14:textId="0117B9F2" w:rsidR="00EA1586" w:rsidRPr="00EA1586" w:rsidRDefault="002123B5" w:rsidP="00B11A48">
      <w:pPr>
        <w:pStyle w:val="aa"/>
        <w:numPr>
          <w:ilvl w:val="0"/>
          <w:numId w:val="36"/>
        </w:numPr>
      </w:pPr>
      <w:r w:rsidRPr="00EA1586">
        <w:rPr>
          <w:b/>
          <w:bCs w:val="0"/>
        </w:rPr>
        <w:t xml:space="preserve">Function: </w:t>
      </w:r>
      <w:r>
        <w:t xml:space="preserve">A </w:t>
      </w:r>
      <w:r w:rsidR="00345FD0">
        <w:rPr>
          <w:rFonts w:eastAsiaTheme="minorEastAsia" w:hint="eastAsia"/>
        </w:rPr>
        <w:t xml:space="preserve">relative </w:t>
      </w:r>
      <w:r>
        <w:t>timestamp indicates the elapsed time (i.e., the duration of the gap) between the last sample before the gap and the first sample after the gap.</w:t>
      </w:r>
    </w:p>
    <w:p w14:paraId="32A9EDCE" w14:textId="60DABA8D" w:rsidR="00270C53" w:rsidRPr="00270C53" w:rsidRDefault="002123B5" w:rsidP="00B11A48">
      <w:pPr>
        <w:pStyle w:val="aa"/>
        <w:numPr>
          <w:ilvl w:val="0"/>
          <w:numId w:val="36"/>
        </w:numPr>
      </w:pPr>
      <w:r w:rsidRPr="00270C53">
        <w:rPr>
          <w:b/>
          <w:bCs w:val="0"/>
        </w:rPr>
        <w:t xml:space="preserve">Implementation: </w:t>
      </w:r>
      <w:r w:rsidR="00845A07">
        <w:rPr>
          <w:rFonts w:eastAsiaTheme="minorEastAsia" w:hint="eastAsia"/>
        </w:rPr>
        <w:t>T</w:t>
      </w:r>
      <w:r>
        <w:t xml:space="preserve">he </w:t>
      </w:r>
      <w:r w:rsidR="00845A07">
        <w:rPr>
          <w:rFonts w:eastAsiaTheme="minorEastAsia" w:hint="eastAsia"/>
        </w:rPr>
        <w:t>r</w:t>
      </w:r>
      <w:r>
        <w:t xml:space="preserve">elative </w:t>
      </w:r>
      <w:r w:rsidR="00845A07">
        <w:rPr>
          <w:rFonts w:eastAsiaTheme="minorEastAsia" w:hint="eastAsia"/>
        </w:rPr>
        <w:t>t</w:t>
      </w:r>
      <w:r>
        <w:t xml:space="preserve">imestamp is </w:t>
      </w:r>
      <w:r w:rsidR="00845A07">
        <w:rPr>
          <w:rFonts w:eastAsiaTheme="minorEastAsia" w:hint="eastAsia"/>
        </w:rPr>
        <w:t>attached</w:t>
      </w:r>
      <w:r w:rsidR="00845A07">
        <w:t xml:space="preserve"> </w:t>
      </w:r>
      <w:r>
        <w:t>in place of the Gap Indicator.</w:t>
      </w:r>
    </w:p>
    <w:p w14:paraId="3839AA47" w14:textId="4233A1BE" w:rsidR="002123B5" w:rsidRDefault="002123B5" w:rsidP="00B11A48">
      <w:pPr>
        <w:pStyle w:val="aa"/>
        <w:numPr>
          <w:ilvl w:val="0"/>
          <w:numId w:val="36"/>
        </w:numPr>
      </w:pPr>
      <w:r w:rsidRPr="00270C53">
        <w:rPr>
          <w:b/>
          <w:bCs w:val="0"/>
        </w:rPr>
        <w:t>Advantage:</w:t>
      </w:r>
      <w:r>
        <w:t xml:space="preserve"> This provides valuable information for more advanced use cases, such as temporal domain analysis, where the length of the discontinuity is a critical piece of data. It addresses the needs of companies who have highlighted the importance of knowing the gap duration.</w:t>
      </w:r>
    </w:p>
    <w:p w14:paraId="764DD70F" w14:textId="77777777" w:rsidR="0029311A" w:rsidRDefault="0029311A" w:rsidP="002123B5">
      <w:pPr>
        <w:rPr>
          <w:lang w:val="en-US"/>
        </w:rPr>
      </w:pPr>
    </w:p>
    <w:p w14:paraId="5A9B7CD3" w14:textId="39941A9B" w:rsidR="002123B5" w:rsidRDefault="002123B5" w:rsidP="002123B5">
      <w:r>
        <w:lastRenderedPageBreak/>
        <w:t xml:space="preserve">By making the </w:t>
      </w:r>
      <w:r w:rsidR="00845A07">
        <w:rPr>
          <w:rFonts w:hint="eastAsia"/>
        </w:rPr>
        <w:t>relative</w:t>
      </w:r>
      <w:r w:rsidR="00845A07">
        <w:t xml:space="preserve"> </w:t>
      </w:r>
      <w:r>
        <w:t>timestamp optional and configurable</w:t>
      </w:r>
      <w:r w:rsidR="00845A07">
        <w:rPr>
          <w:rFonts w:hint="eastAsia"/>
        </w:rPr>
        <w:t>, t</w:t>
      </w:r>
      <w:r>
        <w:t xml:space="preserve">he network can </w:t>
      </w:r>
      <w:r w:rsidR="00845A07">
        <w:rPr>
          <w:rFonts w:hint="eastAsia"/>
        </w:rPr>
        <w:t>optimize the report contents depending on whether the relative timestamp is</w:t>
      </w:r>
      <w:r>
        <w:t xml:space="preserve"> deemed necessary. </w:t>
      </w:r>
    </w:p>
    <w:p w14:paraId="6BEE6B81" w14:textId="079C3DBD" w:rsidR="00B731C9" w:rsidRDefault="00770108" w:rsidP="00B731C9">
      <w:r w:rsidRPr="00770108">
        <w:t>Based on the discussion above, the following proposal is made:</w:t>
      </w:r>
    </w:p>
    <w:p w14:paraId="5DF18DB2" w14:textId="1899B115" w:rsidR="00B731C9" w:rsidRDefault="00B45C87" w:rsidP="00EC203F">
      <w:pPr>
        <w:pStyle w:val="Proposal"/>
      </w:pPr>
      <w:bookmarkStart w:id="0" w:name="_Toc206154194"/>
      <w:r>
        <w:rPr>
          <w:rFonts w:hint="eastAsia"/>
        </w:rPr>
        <w:t xml:space="preserve">[RRC-21] </w:t>
      </w:r>
      <w:r w:rsidR="00274856">
        <w:rPr>
          <w:rFonts w:hint="eastAsia"/>
        </w:rPr>
        <w:t>T</w:t>
      </w:r>
      <w:r w:rsidR="00B731C9">
        <w:t xml:space="preserve">o indicate </w:t>
      </w:r>
      <w:r w:rsidR="00845A07">
        <w:rPr>
          <w:rFonts w:hint="eastAsia"/>
        </w:rPr>
        <w:t>the</w:t>
      </w:r>
      <w:r w:rsidR="00B731C9">
        <w:t xml:space="preserve"> gap in logged data, </w:t>
      </w:r>
      <w:r w:rsidR="00845A07">
        <w:rPr>
          <w:rFonts w:hint="eastAsia"/>
        </w:rPr>
        <w:t>the following</w:t>
      </w:r>
      <w:r w:rsidR="00730C0B" w:rsidRPr="00730C0B">
        <w:rPr>
          <w:rFonts w:hint="eastAsia"/>
        </w:rPr>
        <w:t xml:space="preserve"> </w:t>
      </w:r>
      <w:r w:rsidR="00730C0B">
        <w:rPr>
          <w:rFonts w:hint="eastAsia"/>
        </w:rPr>
        <w:t>options</w:t>
      </w:r>
      <w:r w:rsidR="00845A07">
        <w:rPr>
          <w:rFonts w:hint="eastAsia"/>
        </w:rPr>
        <w:t xml:space="preserve"> should be</w:t>
      </w:r>
      <w:r w:rsidR="00B731C9">
        <w:t xml:space="preserve"> configurable by the network</w:t>
      </w:r>
      <w:r w:rsidR="00730C0B">
        <w:rPr>
          <w:rFonts w:hint="eastAsia"/>
        </w:rPr>
        <w:t>:</w:t>
      </w:r>
      <w:r w:rsidR="009A1858">
        <w:rPr>
          <w:rFonts w:hint="eastAsia"/>
        </w:rPr>
        <w:t xml:space="preserve"> </w:t>
      </w:r>
      <w:r w:rsidR="00A626AC">
        <w:br/>
      </w:r>
      <w:r w:rsidR="00A626AC">
        <w:rPr>
          <w:rFonts w:hint="eastAsia"/>
        </w:rPr>
        <w:t xml:space="preserve">Option 1: </w:t>
      </w:r>
      <w:r w:rsidR="00B731C9">
        <w:t xml:space="preserve">Gap Indicator (e.g., a 1-bit flag) </w:t>
      </w:r>
      <w:r w:rsidR="00845A07">
        <w:rPr>
          <w:rFonts w:hint="eastAsia"/>
        </w:rPr>
        <w:t>to</w:t>
      </w:r>
      <w:r w:rsidR="00845A07">
        <w:t xml:space="preserve"> </w:t>
      </w:r>
      <w:r w:rsidR="00B731C9">
        <w:t>indicate the presence of a gap</w:t>
      </w:r>
      <w:r w:rsidR="00EC203F">
        <w:br/>
      </w:r>
      <w:r w:rsidR="00EC203F">
        <w:rPr>
          <w:rFonts w:hint="eastAsia"/>
        </w:rPr>
        <w:t>Option 2:</w:t>
      </w:r>
      <w:r w:rsidR="00B731C9">
        <w:t xml:space="preserve"> Relative </w:t>
      </w:r>
      <w:r w:rsidR="00845A07">
        <w:rPr>
          <w:rFonts w:hint="eastAsia"/>
        </w:rPr>
        <w:t>t</w:t>
      </w:r>
      <w:r w:rsidR="00B731C9">
        <w:t xml:space="preserve">imestamp </w:t>
      </w:r>
      <w:r w:rsidR="00845A07">
        <w:rPr>
          <w:rFonts w:hint="eastAsia"/>
        </w:rPr>
        <w:t>to</w:t>
      </w:r>
      <w:r w:rsidR="00845A07">
        <w:t xml:space="preserve"> </w:t>
      </w:r>
      <w:r w:rsidR="00B731C9">
        <w:t xml:space="preserve">indicate the </w:t>
      </w:r>
      <w:proofErr w:type="gramStart"/>
      <w:r w:rsidR="00845A07">
        <w:rPr>
          <w:rFonts w:hint="eastAsia"/>
        </w:rPr>
        <w:t>time period</w:t>
      </w:r>
      <w:proofErr w:type="gramEnd"/>
      <w:r w:rsidR="00B731C9">
        <w:t xml:space="preserve"> of the gap</w:t>
      </w:r>
      <w:r w:rsidR="00845A07">
        <w:rPr>
          <w:rFonts w:hint="eastAsia"/>
        </w:rPr>
        <w:t>.</w:t>
      </w:r>
      <w:bookmarkEnd w:id="0"/>
      <w:r w:rsidR="00845A07">
        <w:rPr>
          <w:rFonts w:hint="eastAsia"/>
        </w:rPr>
        <w:t xml:space="preserve"> </w:t>
      </w:r>
    </w:p>
    <w:p w14:paraId="778601B7" w14:textId="77777777" w:rsidR="002C56C4" w:rsidRPr="00EC203F" w:rsidRDefault="002C56C4" w:rsidP="002C56C4">
      <w:pPr>
        <w:pStyle w:val="Proposal"/>
        <w:numPr>
          <w:ilvl w:val="0"/>
          <w:numId w:val="0"/>
        </w:numPr>
      </w:pPr>
    </w:p>
    <w:p w14:paraId="65D8243B" w14:textId="59000AD6" w:rsidR="00717C26" w:rsidRDefault="00AA28FC" w:rsidP="0040364C">
      <w:pPr>
        <w:pStyle w:val="2"/>
      </w:pPr>
      <w:r w:rsidRPr="00AA28FC">
        <w:t>Open issue RRC-25: Dynamic activation/deactivation of data collection configurations for loggin</w:t>
      </w:r>
      <w:r w:rsidR="00A41056">
        <w:rPr>
          <w:rFonts w:hint="eastAsia"/>
          <w:lang w:eastAsia="ja-JP"/>
        </w:rPr>
        <w:t xml:space="preserve">g </w:t>
      </w:r>
    </w:p>
    <w:p w14:paraId="11C71A73" w14:textId="5AE1F78D" w:rsidR="00FA036B" w:rsidRDefault="006E5CF0" w:rsidP="00717C26">
      <w:pPr>
        <w:rPr>
          <w:lang w:val="en-US"/>
        </w:rPr>
      </w:pPr>
      <w:r w:rsidRPr="006E5CF0">
        <w:t xml:space="preserve">The </w:t>
      </w:r>
      <w:r w:rsidR="002338F2">
        <w:rPr>
          <w:rFonts w:hint="eastAsia"/>
        </w:rPr>
        <w:t>key point</w:t>
      </w:r>
      <w:r w:rsidR="002338F2" w:rsidRPr="006E5CF0">
        <w:t xml:space="preserve"> </w:t>
      </w:r>
      <w:r w:rsidRPr="006E5CF0">
        <w:t xml:space="preserve">of </w:t>
      </w:r>
      <w:r w:rsidR="00471075" w:rsidRPr="00471075">
        <w:t xml:space="preserve">this open issue is </w:t>
      </w:r>
      <w:r w:rsidRPr="006E5CF0">
        <w:t>as follows:</w:t>
      </w:r>
    </w:p>
    <w:p w14:paraId="24E151EC" w14:textId="515FCBC7" w:rsidR="00342342" w:rsidRPr="00342342" w:rsidRDefault="007172E4" w:rsidP="007172E4">
      <w:pPr>
        <w:pStyle w:val="aa"/>
        <w:numPr>
          <w:ilvl w:val="0"/>
          <w:numId w:val="36"/>
        </w:numPr>
      </w:pPr>
      <w:r w:rsidRPr="00342342">
        <w:rPr>
          <w:b/>
        </w:rPr>
        <w:t>RRC-25 (Dynamic Activation/Deactivation):</w:t>
      </w:r>
      <w:r w:rsidR="007E1C53">
        <w:rPr>
          <w:rFonts w:eastAsiaTheme="minorEastAsia" w:hint="eastAsia"/>
          <w:b/>
        </w:rPr>
        <w:t xml:space="preserve"> </w:t>
      </w:r>
      <w:r w:rsidRPr="00342342">
        <w:t>While the network can configure data collection to start immediately upon configuration, it remains for further study (FFS) whether dynamic activation/deactivation should be supported afterwards.</w:t>
      </w:r>
    </w:p>
    <w:p w14:paraId="715C46E6" w14:textId="77777777" w:rsidR="00342342" w:rsidRDefault="00342342" w:rsidP="007172E4">
      <w:pPr>
        <w:rPr>
          <w:lang w:val="en-US"/>
        </w:rPr>
      </w:pPr>
    </w:p>
    <w:p w14:paraId="5DBE22A5" w14:textId="09498D99" w:rsidR="008B3653" w:rsidRDefault="002338F2" w:rsidP="00717C26">
      <w:pPr>
        <w:rPr>
          <w:lang w:val="en-US"/>
        </w:rPr>
      </w:pPr>
      <w:r>
        <w:rPr>
          <w:rFonts w:hint="eastAsia"/>
          <w:lang w:val="en-US"/>
        </w:rPr>
        <w:t>The d</w:t>
      </w:r>
      <w:r w:rsidR="008B3653" w:rsidRPr="008B3653">
        <w:rPr>
          <w:lang w:val="en-US"/>
        </w:rPr>
        <w:t xml:space="preserve">ynamic activation and deactivation </w:t>
      </w:r>
      <w:r>
        <w:rPr>
          <w:rFonts w:hint="eastAsia"/>
          <w:lang w:val="en-US"/>
        </w:rPr>
        <w:t>mechanism is</w:t>
      </w:r>
      <w:r w:rsidR="008B3653" w:rsidRPr="008B3653">
        <w:rPr>
          <w:lang w:val="en-US"/>
        </w:rPr>
        <w:t xml:space="preserve"> considered </w:t>
      </w:r>
      <w:r>
        <w:rPr>
          <w:rFonts w:hint="eastAsia"/>
          <w:lang w:val="en-US"/>
        </w:rPr>
        <w:t xml:space="preserve">useful </w:t>
      </w:r>
      <w:r w:rsidR="008B3653" w:rsidRPr="008B3653">
        <w:rPr>
          <w:lang w:val="en-US"/>
        </w:rPr>
        <w:t xml:space="preserve">for </w:t>
      </w:r>
      <w:proofErr w:type="gramStart"/>
      <w:r>
        <w:rPr>
          <w:rFonts w:hint="eastAsia"/>
          <w:lang w:val="en-US"/>
        </w:rPr>
        <w:t>the network</w:t>
      </w:r>
      <w:proofErr w:type="gramEnd"/>
      <w:r w:rsidR="008B3653" w:rsidRPr="008B3653">
        <w:rPr>
          <w:lang w:val="en-US"/>
        </w:rPr>
        <w:t xml:space="preserve"> load management. </w:t>
      </w:r>
      <w:r>
        <w:rPr>
          <w:rFonts w:hint="eastAsia"/>
          <w:lang w:val="en-US"/>
        </w:rPr>
        <w:t>For example, the network may detect sudden traffic demands (i.e., highly loaded)</w:t>
      </w:r>
      <w:r w:rsidR="00383A1B">
        <w:rPr>
          <w:rFonts w:hint="eastAsia"/>
          <w:lang w:val="en-US"/>
        </w:rPr>
        <w:t xml:space="preserve"> and want to suspend the</w:t>
      </w:r>
      <w:r>
        <w:rPr>
          <w:rFonts w:hint="eastAsia"/>
          <w:lang w:val="en-US"/>
        </w:rPr>
        <w:t xml:space="preserve"> AI/ML data collection </w:t>
      </w:r>
      <w:r>
        <w:rPr>
          <w:lang w:val="en-US"/>
        </w:rPr>
        <w:t>campaign</w:t>
      </w:r>
      <w:r w:rsidR="00383A1B">
        <w:rPr>
          <w:rFonts w:hint="eastAsia"/>
          <w:lang w:val="en-US"/>
        </w:rPr>
        <w:t xml:space="preserve"> for a moment. </w:t>
      </w:r>
    </w:p>
    <w:p w14:paraId="169BA067" w14:textId="63103573" w:rsidR="00477250" w:rsidRPr="00DB6935" w:rsidRDefault="00383A1B" w:rsidP="00717C26">
      <w:pPr>
        <w:rPr>
          <w:b/>
          <w:bCs w:val="0"/>
          <w:lang w:val="en-US"/>
        </w:rPr>
      </w:pPr>
      <w:r>
        <w:rPr>
          <w:rFonts w:hint="eastAsia"/>
          <w:lang w:val="en-US"/>
        </w:rPr>
        <w:t>The</w:t>
      </w:r>
      <w:r w:rsidR="00704BD4" w:rsidRPr="00704BD4">
        <w:rPr>
          <w:lang w:val="en-US"/>
        </w:rPr>
        <w:t xml:space="preserve"> static control </w:t>
      </w:r>
      <w:r>
        <w:rPr>
          <w:rFonts w:hint="eastAsia"/>
          <w:lang w:val="en-US"/>
        </w:rPr>
        <w:t>with</w:t>
      </w:r>
      <w:r w:rsidR="00704BD4">
        <w:rPr>
          <w:rFonts w:hint="eastAsia"/>
          <w:lang w:val="en-US"/>
        </w:rPr>
        <w:t xml:space="preserve"> </w:t>
      </w:r>
      <w:r w:rsidR="00704BD4" w:rsidRPr="00B94C7B">
        <w:rPr>
          <w:i/>
          <w:iCs/>
          <w:lang w:val="en-US"/>
        </w:rPr>
        <w:t>RRCReconfiguration</w:t>
      </w:r>
      <w:r w:rsidR="00704BD4" w:rsidRPr="00704BD4">
        <w:rPr>
          <w:lang w:val="en-US"/>
        </w:rPr>
        <w:t xml:space="preserve"> </w:t>
      </w:r>
      <w:r>
        <w:rPr>
          <w:rFonts w:hint="eastAsia"/>
          <w:lang w:val="en-US"/>
        </w:rPr>
        <w:t xml:space="preserve">can be used to de-configure the UEs from the measurements and logging, but it causes lots of signalling overhead which is not </w:t>
      </w:r>
      <w:r w:rsidR="005A2497">
        <w:rPr>
          <w:rFonts w:hint="eastAsia"/>
          <w:lang w:val="en-US"/>
        </w:rPr>
        <w:t xml:space="preserve">acceptable especially under the network congestion. In addition, </w:t>
      </w:r>
      <w:r w:rsidR="005A2497" w:rsidRPr="00B94C7B">
        <w:rPr>
          <w:i/>
          <w:iCs/>
          <w:lang w:val="en-US"/>
        </w:rPr>
        <w:t>RRCReconfiguration</w:t>
      </w:r>
      <w:r w:rsidR="005A2497">
        <w:rPr>
          <w:rFonts w:hint="eastAsia"/>
          <w:lang w:val="en-US"/>
        </w:rPr>
        <w:t xml:space="preserve"> may cause a </w:t>
      </w:r>
      <w:r w:rsidR="005A2497">
        <w:rPr>
          <w:lang w:val="en-US"/>
        </w:rPr>
        <w:t>critical</w:t>
      </w:r>
      <w:r w:rsidR="005A2497">
        <w:rPr>
          <w:rFonts w:hint="eastAsia"/>
          <w:lang w:val="en-US"/>
        </w:rPr>
        <w:t xml:space="preserve"> delay for scheduler operation, so t</w:t>
      </w:r>
      <w:r w:rsidR="00704BD4" w:rsidRPr="00704BD4">
        <w:rPr>
          <w:lang w:val="en-US"/>
        </w:rPr>
        <w:t xml:space="preserve">he ability </w:t>
      </w:r>
      <w:r w:rsidR="005A2497">
        <w:rPr>
          <w:rFonts w:hint="eastAsia"/>
          <w:lang w:val="en-US"/>
        </w:rPr>
        <w:t>of</w:t>
      </w:r>
      <w:r w:rsidR="00704BD4" w:rsidRPr="00704BD4">
        <w:rPr>
          <w:lang w:val="en-US"/>
        </w:rPr>
        <w:t xml:space="preserve"> dynamic control </w:t>
      </w:r>
      <w:r w:rsidR="005A2497">
        <w:rPr>
          <w:rFonts w:hint="eastAsia"/>
          <w:lang w:val="en-US"/>
        </w:rPr>
        <w:t xml:space="preserve">for </w:t>
      </w:r>
      <w:r w:rsidR="00704BD4" w:rsidRPr="00704BD4">
        <w:rPr>
          <w:lang w:val="en-US"/>
        </w:rPr>
        <w:t xml:space="preserve">data collection is </w:t>
      </w:r>
      <w:r w:rsidR="005A2497">
        <w:rPr>
          <w:rFonts w:hint="eastAsia"/>
          <w:lang w:val="en-US"/>
        </w:rPr>
        <w:t>necessary</w:t>
      </w:r>
      <w:r w:rsidR="00704BD4" w:rsidRPr="00704BD4">
        <w:rPr>
          <w:lang w:val="en-US"/>
        </w:rPr>
        <w:t>:</w:t>
      </w:r>
    </w:p>
    <w:p w14:paraId="5E86ACBA" w14:textId="05B14A3B" w:rsidR="00216EF1" w:rsidRPr="00DB6935" w:rsidRDefault="00DB6935" w:rsidP="002F57DF">
      <w:pPr>
        <w:pStyle w:val="aa"/>
        <w:numPr>
          <w:ilvl w:val="0"/>
          <w:numId w:val="36"/>
        </w:numPr>
      </w:pPr>
      <w:r w:rsidRPr="00DB6935">
        <w:rPr>
          <w:rFonts w:eastAsiaTheme="minorEastAsia" w:hint="eastAsia"/>
          <w:b/>
          <w:bCs w:val="0"/>
        </w:rPr>
        <w:t>NW</w:t>
      </w:r>
      <w:r w:rsidR="00216EF1" w:rsidRPr="00DB6935">
        <w:rPr>
          <w:b/>
          <w:bCs w:val="0"/>
        </w:rPr>
        <w:t xml:space="preserve"> Resource and Load Management:</w:t>
      </w:r>
      <w:r w:rsidR="00216EF1" w:rsidRPr="00DB6935">
        <w:t xml:space="preserve"> Th</w:t>
      </w:r>
      <w:r w:rsidR="002A080B">
        <w:t>ese</w:t>
      </w:r>
      <w:r w:rsidR="00216EF1" w:rsidRPr="00DB6935">
        <w:t xml:space="preserve"> </w:t>
      </w:r>
      <w:r w:rsidR="002A080B">
        <w:t>are</w:t>
      </w:r>
      <w:r w:rsidR="00216EF1" w:rsidRPr="00DB6935">
        <w:t xml:space="preserve"> the most critical operational </w:t>
      </w:r>
      <w:r w:rsidR="002A080B">
        <w:t>criteria for the network</w:t>
      </w:r>
      <w:r w:rsidR="00216EF1" w:rsidRPr="00DB6935">
        <w:t>. Data collection can</w:t>
      </w:r>
      <w:r>
        <w:rPr>
          <w:rFonts w:eastAsiaTheme="minorEastAsia" w:hint="eastAsia"/>
        </w:rPr>
        <w:t xml:space="preserve"> </w:t>
      </w:r>
      <w:r w:rsidR="00216EF1" w:rsidRPr="00DB6935">
        <w:t>be resource-intensive for the gNB.</w:t>
      </w:r>
      <w:r w:rsidR="00E50F86" w:rsidRPr="00E50F86">
        <w:t xml:space="preserve"> </w:t>
      </w:r>
      <w:r w:rsidR="000850DD">
        <w:rPr>
          <w:rFonts w:eastAsiaTheme="minorEastAsia" w:hint="eastAsia"/>
        </w:rPr>
        <w:t>It</w:t>
      </w:r>
      <w:r w:rsidR="00E50F86" w:rsidRPr="00E50F86">
        <w:t xml:space="preserve"> may be initiated during periods of normal load. However, in case of a sudden traffic surge or unexpected congestion, the gNB </w:t>
      </w:r>
      <w:r w:rsidR="005A2497">
        <w:rPr>
          <w:rFonts w:eastAsiaTheme="minorEastAsia" w:hint="eastAsia"/>
        </w:rPr>
        <w:t>may need</w:t>
      </w:r>
      <w:r w:rsidR="00E50F86" w:rsidRPr="00E50F86">
        <w:t xml:space="preserve"> to preempt or pause </w:t>
      </w:r>
      <w:r w:rsidR="005A2497">
        <w:rPr>
          <w:rFonts w:eastAsiaTheme="minorEastAsia" w:hint="eastAsia"/>
        </w:rPr>
        <w:t xml:space="preserve">the </w:t>
      </w:r>
      <w:r w:rsidR="00E50F86" w:rsidRPr="00E50F86">
        <w:t>data collection in real-time to protect user QoS</w:t>
      </w:r>
      <w:r w:rsidR="00216EF1" w:rsidRPr="00DB6935">
        <w:t xml:space="preserve">. </w:t>
      </w:r>
    </w:p>
    <w:p w14:paraId="34404D7D" w14:textId="77777777" w:rsidR="00DB6935" w:rsidRDefault="00DB6935" w:rsidP="00DB6935"/>
    <w:p w14:paraId="3031D121" w14:textId="6972D04D" w:rsidR="001803DB" w:rsidRDefault="001803DB" w:rsidP="001803DB">
      <w:r>
        <w:t xml:space="preserve">Given the </w:t>
      </w:r>
      <w:r w:rsidR="00292959">
        <w:rPr>
          <w:rFonts w:hint="eastAsia"/>
        </w:rPr>
        <w:t>light-weight</w:t>
      </w:r>
      <w:r w:rsidR="005A2497">
        <w:rPr>
          <w:rFonts w:hint="eastAsia"/>
        </w:rPr>
        <w:t xml:space="preserve"> and low </w:t>
      </w:r>
      <w:r>
        <w:t xml:space="preserve">latency </w:t>
      </w:r>
      <w:r w:rsidR="00292959">
        <w:rPr>
          <w:rFonts w:hint="eastAsia"/>
        </w:rPr>
        <w:t>controllability</w:t>
      </w:r>
      <w:r w:rsidR="00292959">
        <w:t xml:space="preserve"> </w:t>
      </w:r>
      <w:r w:rsidR="005A2497">
        <w:rPr>
          <w:rFonts w:hint="eastAsia"/>
        </w:rPr>
        <w:t>for the network</w:t>
      </w:r>
      <w:r>
        <w:t xml:space="preserve"> load management, </w:t>
      </w:r>
      <w:r w:rsidR="005A2497">
        <w:rPr>
          <w:rFonts w:hint="eastAsia"/>
        </w:rPr>
        <w:t>the dynamic activation/deactivation of data collection by a l</w:t>
      </w:r>
      <w:r>
        <w:t>ower-layer signal</w:t>
      </w:r>
      <w:r w:rsidR="005A2497">
        <w:rPr>
          <w:rFonts w:hint="eastAsia"/>
        </w:rPr>
        <w:t>ling</w:t>
      </w:r>
      <w:r>
        <w:t xml:space="preserve"> (e.g., </w:t>
      </w:r>
      <w:r w:rsidR="002E4B3D">
        <w:rPr>
          <w:rFonts w:hint="eastAsia"/>
        </w:rPr>
        <w:t>DCI</w:t>
      </w:r>
      <w:r>
        <w:t xml:space="preserve">) </w:t>
      </w:r>
      <w:r w:rsidR="00292959">
        <w:rPr>
          <w:rFonts w:hint="eastAsia"/>
        </w:rPr>
        <w:t>is necessary</w:t>
      </w:r>
      <w:r>
        <w:t xml:space="preserve">. </w:t>
      </w:r>
    </w:p>
    <w:p w14:paraId="2098A4F2" w14:textId="54023016" w:rsidR="00E00613" w:rsidRDefault="00770108" w:rsidP="00E00613">
      <w:r w:rsidRPr="00770108">
        <w:t>Based on the discussion above, the following proposal is made:</w:t>
      </w:r>
    </w:p>
    <w:p w14:paraId="13D42E59" w14:textId="3FEA3FF0" w:rsidR="00E1584E" w:rsidRDefault="00B45C87" w:rsidP="00B11A48">
      <w:pPr>
        <w:pStyle w:val="Proposal"/>
      </w:pPr>
      <w:bookmarkStart w:id="1" w:name="_Toc206100876"/>
      <w:bookmarkStart w:id="2" w:name="_Toc206154195"/>
      <w:bookmarkEnd w:id="1"/>
      <w:r>
        <w:rPr>
          <w:rFonts w:hint="eastAsia"/>
        </w:rPr>
        <w:t xml:space="preserve">[RRC-25] </w:t>
      </w:r>
      <w:r w:rsidR="00292959">
        <w:rPr>
          <w:rFonts w:hint="eastAsia"/>
        </w:rPr>
        <w:t>For</w:t>
      </w:r>
      <w:r w:rsidR="00E1584E">
        <w:t xml:space="preserve"> </w:t>
      </w:r>
      <w:r w:rsidR="00292959">
        <w:rPr>
          <w:rFonts w:hint="eastAsia"/>
        </w:rPr>
        <w:t xml:space="preserve">the </w:t>
      </w:r>
      <w:r w:rsidR="00E1584E">
        <w:t>real-time load management</w:t>
      </w:r>
      <w:r w:rsidR="00292959">
        <w:rPr>
          <w:rFonts w:hint="eastAsia"/>
        </w:rPr>
        <w:t xml:space="preserve"> by the network</w:t>
      </w:r>
      <w:r w:rsidR="00E1584E">
        <w:t xml:space="preserve">, </w:t>
      </w:r>
      <w:r w:rsidR="00292959">
        <w:rPr>
          <w:rFonts w:hint="eastAsia"/>
        </w:rPr>
        <w:t xml:space="preserve">the </w:t>
      </w:r>
      <w:r w:rsidR="00E1584E">
        <w:t>dynamic activation/deactivation of</w:t>
      </w:r>
      <w:r w:rsidR="00C77B7C">
        <w:rPr>
          <w:rFonts w:hint="eastAsia"/>
        </w:rPr>
        <w:t xml:space="preserve"> </w:t>
      </w:r>
      <w:r w:rsidR="00E1584E">
        <w:t>configured data collection sh</w:t>
      </w:r>
      <w:r w:rsidR="00C77B7C">
        <w:rPr>
          <w:rFonts w:hint="eastAsia"/>
        </w:rPr>
        <w:t>ould</w:t>
      </w:r>
      <w:r w:rsidR="00E1584E">
        <w:t xml:space="preserve"> be supported </w:t>
      </w:r>
      <w:r w:rsidR="00292959">
        <w:rPr>
          <w:rFonts w:hint="eastAsia"/>
        </w:rPr>
        <w:t>with</w:t>
      </w:r>
      <w:r w:rsidR="00E1584E">
        <w:t xml:space="preserve"> </w:t>
      </w:r>
      <w:r w:rsidR="00292959">
        <w:rPr>
          <w:rFonts w:hint="eastAsia"/>
        </w:rPr>
        <w:t xml:space="preserve">a </w:t>
      </w:r>
      <w:r w:rsidR="00E1584E">
        <w:t>lower-layer signal</w:t>
      </w:r>
      <w:r w:rsidR="00C77B7C">
        <w:rPr>
          <w:rFonts w:hint="eastAsia"/>
        </w:rPr>
        <w:t>l</w:t>
      </w:r>
      <w:r w:rsidR="00E1584E">
        <w:t>ing</w:t>
      </w:r>
      <w:r w:rsidR="00292959">
        <w:rPr>
          <w:rFonts w:hint="eastAsia"/>
        </w:rPr>
        <w:t xml:space="preserve"> (e.g., DCI)</w:t>
      </w:r>
      <w:r w:rsidR="00E1584E">
        <w:t>.</w:t>
      </w:r>
      <w:bookmarkEnd w:id="2"/>
    </w:p>
    <w:p w14:paraId="2D061B5C" w14:textId="77777777" w:rsidR="00DA5F3B" w:rsidRPr="00B45C87" w:rsidRDefault="00DA5F3B">
      <w:pPr>
        <w:pStyle w:val="Proposal"/>
        <w:numPr>
          <w:ilvl w:val="0"/>
          <w:numId w:val="0"/>
        </w:numPr>
      </w:pPr>
    </w:p>
    <w:p w14:paraId="18E7283B" w14:textId="33F2E2D5" w:rsidR="001628B2" w:rsidRDefault="001628B2" w:rsidP="001628B2">
      <w:pPr>
        <w:pStyle w:val="2"/>
      </w:pPr>
      <w:r w:rsidRPr="00AA28FC">
        <w:t>Open issue RRC-2</w:t>
      </w:r>
      <w:r>
        <w:rPr>
          <w:rFonts w:hint="eastAsia"/>
          <w:lang w:eastAsia="ja-JP"/>
        </w:rPr>
        <w:t>6</w:t>
      </w:r>
      <w:r w:rsidRPr="00AA28FC">
        <w:t xml:space="preserve">: </w:t>
      </w:r>
      <w:r w:rsidR="002F202B" w:rsidRPr="002F202B">
        <w:t>Multiplexing legacy logged data and AI</w:t>
      </w:r>
      <w:r w:rsidR="002862DF">
        <w:rPr>
          <w:rFonts w:hint="eastAsia"/>
          <w:lang w:eastAsia="ja-JP"/>
        </w:rPr>
        <w:t>/</w:t>
      </w:r>
      <w:r w:rsidR="002F202B" w:rsidRPr="002F202B">
        <w:t>ML logged data in new SRB</w:t>
      </w:r>
    </w:p>
    <w:p w14:paraId="49FA8370" w14:textId="318DA17A" w:rsidR="003743FC" w:rsidRDefault="003743FC" w:rsidP="002F202B">
      <w:r w:rsidRPr="003743FC">
        <w:t xml:space="preserve">In RAN2#129bis, it was agreed </w:t>
      </w:r>
      <w:r>
        <w:rPr>
          <w:rFonts w:hint="eastAsia"/>
        </w:rPr>
        <w:t>as follows</w:t>
      </w:r>
      <w:r w:rsidR="00433DAE">
        <w:rPr>
          <w:rFonts w:hint="eastAsia"/>
        </w:rPr>
        <w:t xml:space="preserve"> [2]</w:t>
      </w:r>
      <w:r>
        <w:rPr>
          <w:rFonts w:hint="eastAsia"/>
        </w:rPr>
        <w:t>:</w:t>
      </w:r>
    </w:p>
    <w:tbl>
      <w:tblPr>
        <w:tblStyle w:val="af2"/>
        <w:tblW w:w="0" w:type="auto"/>
        <w:tblLook w:val="04A0" w:firstRow="1" w:lastRow="0" w:firstColumn="1" w:lastColumn="0" w:noHBand="0" w:noVBand="1"/>
      </w:tblPr>
      <w:tblGrid>
        <w:gridCol w:w="9736"/>
      </w:tblGrid>
      <w:tr w:rsidR="003743FC" w14:paraId="53EABD2B" w14:textId="77777777">
        <w:tc>
          <w:tcPr>
            <w:tcW w:w="9736" w:type="dxa"/>
          </w:tcPr>
          <w:p w14:paraId="040F7938" w14:textId="7DE36A02" w:rsidR="003743FC" w:rsidRPr="00B107FE" w:rsidRDefault="003743FC" w:rsidP="003743FC">
            <w:pPr>
              <w:rPr>
                <w:rFonts w:eastAsiaTheme="minorEastAsia" w:cs="Times"/>
                <w:b/>
                <w:bCs w:val="0"/>
              </w:rPr>
            </w:pPr>
            <w:r w:rsidRPr="00B107FE">
              <w:rPr>
                <w:rFonts w:eastAsiaTheme="minorEastAsia" w:cs="Times" w:hint="eastAsia"/>
                <w:b/>
                <w:bCs w:val="0"/>
              </w:rPr>
              <w:t>RAN2#1</w:t>
            </w:r>
            <w:r>
              <w:rPr>
                <w:rFonts w:eastAsiaTheme="minorEastAsia" w:cs="Times" w:hint="eastAsia"/>
                <w:b/>
                <w:bCs w:val="0"/>
              </w:rPr>
              <w:t>29bis</w:t>
            </w:r>
            <w:r w:rsidRPr="00B107FE">
              <w:rPr>
                <w:rFonts w:eastAsiaTheme="minorEastAsia" w:cs="Times" w:hint="eastAsia"/>
                <w:b/>
                <w:bCs w:val="0"/>
              </w:rPr>
              <w:t xml:space="preserve"> Agreements</w:t>
            </w:r>
          </w:p>
          <w:p w14:paraId="3A61C5B6" w14:textId="78AAA993" w:rsidR="003743FC" w:rsidRDefault="003743FC" w:rsidP="002F202B">
            <w:r w:rsidRPr="003743FC">
              <w:t>New SRB can be configured for NW-side data collection (with lower priority)</w:t>
            </w:r>
          </w:p>
        </w:tc>
      </w:tr>
    </w:tbl>
    <w:p w14:paraId="2C78540E" w14:textId="77777777" w:rsidR="00046735" w:rsidRDefault="00046735" w:rsidP="002F202B"/>
    <w:p w14:paraId="3326E3E6" w14:textId="1BEFB2C4" w:rsidR="002F202B" w:rsidRDefault="003743FC" w:rsidP="002F202B">
      <w:r w:rsidRPr="003743FC">
        <w:t>Th</w:t>
      </w:r>
      <w:r w:rsidR="00292959">
        <w:rPr>
          <w:rFonts w:hint="eastAsia"/>
        </w:rPr>
        <w:t>e</w:t>
      </w:r>
      <w:r w:rsidRPr="003743FC">
        <w:t xml:space="preserve"> agreement led to </w:t>
      </w:r>
      <w:r w:rsidR="00292959">
        <w:rPr>
          <w:rFonts w:hint="eastAsia"/>
        </w:rPr>
        <w:t>the</w:t>
      </w:r>
      <w:r w:rsidR="00292959" w:rsidRPr="003743FC">
        <w:t xml:space="preserve"> </w:t>
      </w:r>
      <w:r w:rsidRPr="003743FC">
        <w:t xml:space="preserve">open issue </w:t>
      </w:r>
      <w:r w:rsidR="00292959">
        <w:rPr>
          <w:rFonts w:hint="eastAsia"/>
        </w:rPr>
        <w:t>over which SRB the</w:t>
      </w:r>
      <w:r w:rsidRPr="003743FC">
        <w:t xml:space="preserve"> </w:t>
      </w:r>
      <w:r w:rsidRPr="003743FC">
        <w:rPr>
          <w:i/>
          <w:iCs/>
        </w:rPr>
        <w:t>UEInformationResponse</w:t>
      </w:r>
      <w:r w:rsidRPr="003743FC">
        <w:t xml:space="preserve"> message </w:t>
      </w:r>
      <w:r w:rsidR="00292959">
        <w:rPr>
          <w:rFonts w:hint="eastAsia"/>
        </w:rPr>
        <w:t>should be sent by the</w:t>
      </w:r>
      <w:r w:rsidRPr="003743FC">
        <w:t xml:space="preserve"> UE, particularly </w:t>
      </w:r>
      <w:r w:rsidR="00292959">
        <w:rPr>
          <w:rFonts w:hint="eastAsia"/>
        </w:rPr>
        <w:t>in case</w:t>
      </w:r>
      <w:r w:rsidR="00292959" w:rsidRPr="003743FC">
        <w:t xml:space="preserve"> </w:t>
      </w:r>
      <w:r w:rsidRPr="003743FC">
        <w:t>the message contain both new AI</w:t>
      </w:r>
      <w:r w:rsidR="002A6766">
        <w:rPr>
          <w:rFonts w:hint="eastAsia"/>
        </w:rPr>
        <w:t>/</w:t>
      </w:r>
      <w:r w:rsidRPr="003743FC">
        <w:t xml:space="preserve">ML logged data (for which the new SRB is intended) and </w:t>
      </w:r>
      <w:r w:rsidR="00292959">
        <w:rPr>
          <w:rFonts w:hint="eastAsia"/>
        </w:rPr>
        <w:t xml:space="preserve">the </w:t>
      </w:r>
      <w:r w:rsidRPr="003743FC">
        <w:t>legacy logged data (e.g., MDT reports</w:t>
      </w:r>
      <w:r w:rsidR="00292959">
        <w:rPr>
          <w:rFonts w:hint="eastAsia"/>
        </w:rPr>
        <w:t xml:space="preserve"> for which SRB2 is used</w:t>
      </w:r>
      <w:r w:rsidRPr="003743FC">
        <w:t>)</w:t>
      </w:r>
      <w:r w:rsidR="00292959">
        <w:rPr>
          <w:rFonts w:hint="eastAsia"/>
        </w:rPr>
        <w:t>, i.e., the multiplexing</w:t>
      </w:r>
      <w:r w:rsidRPr="003743FC">
        <w:t>.</w:t>
      </w:r>
    </w:p>
    <w:p w14:paraId="7C59CF44" w14:textId="2B6270FF" w:rsidR="007A0618" w:rsidRDefault="00292959" w:rsidP="002F202B">
      <w:r>
        <w:rPr>
          <w:rFonts w:hint="eastAsia"/>
        </w:rPr>
        <w:lastRenderedPageBreak/>
        <w:t>The</w:t>
      </w:r>
      <w:r w:rsidR="007A0618" w:rsidRPr="007A0618">
        <w:t xml:space="preserve"> multiplexing </w:t>
      </w:r>
      <w:r w:rsidR="00E71688">
        <w:rPr>
          <w:rFonts w:hint="eastAsia"/>
        </w:rPr>
        <w:t>would make the UE</w:t>
      </w:r>
      <w:r w:rsidR="007A0618" w:rsidRPr="007A0618">
        <w:t xml:space="preserve"> select the SRB</w:t>
      </w:r>
      <w:r w:rsidR="00E71688">
        <w:rPr>
          <w:rFonts w:hint="eastAsia"/>
        </w:rPr>
        <w:t xml:space="preserve"> to use,</w:t>
      </w:r>
      <w:r w:rsidR="007A0618" w:rsidRPr="007A0618">
        <w:t xml:space="preserve"> based on the content of the </w:t>
      </w:r>
      <w:r w:rsidR="007A0618" w:rsidRPr="00E975F8">
        <w:rPr>
          <w:i/>
          <w:iCs/>
        </w:rPr>
        <w:t>UEInformationResponse</w:t>
      </w:r>
      <w:r w:rsidR="007A0618" w:rsidRPr="007A0618">
        <w:t xml:space="preserve"> message</w:t>
      </w:r>
      <w:r w:rsidR="00013A3A">
        <w:rPr>
          <w:rFonts w:hint="eastAsia"/>
        </w:rPr>
        <w:t xml:space="preserve">. </w:t>
      </w:r>
      <w:r w:rsidR="004A2A24" w:rsidRPr="004A2A24">
        <w:t xml:space="preserve">For instance, a simple rule would be </w:t>
      </w:r>
      <w:r w:rsidR="00E71688">
        <w:rPr>
          <w:rFonts w:hint="eastAsia"/>
        </w:rPr>
        <w:t>considered that</w:t>
      </w:r>
      <w:r w:rsidR="004A2A24" w:rsidRPr="004A2A24">
        <w:t xml:space="preserve"> the new SRB </w:t>
      </w:r>
      <w:r w:rsidR="00F531E7">
        <w:t xml:space="preserve">is used </w:t>
      </w:r>
      <w:r w:rsidR="004A2A24" w:rsidRPr="004A2A24">
        <w:t>whenever A</w:t>
      </w:r>
      <w:r w:rsidR="00317580">
        <w:rPr>
          <w:rFonts w:hint="eastAsia"/>
        </w:rPr>
        <w:t>I/</w:t>
      </w:r>
      <w:r w:rsidR="004A2A24" w:rsidRPr="004A2A24">
        <w:t>ML data is included.</w:t>
      </w:r>
      <w:r w:rsidR="00C168B9">
        <w:rPr>
          <w:rFonts w:hint="eastAsia"/>
        </w:rPr>
        <w:t xml:space="preserve"> </w:t>
      </w:r>
      <w:r w:rsidR="00E71688">
        <w:rPr>
          <w:rFonts w:hint="eastAsia"/>
        </w:rPr>
        <w:t xml:space="preserve"> </w:t>
      </w:r>
      <w:r w:rsidR="00C168B9" w:rsidRPr="00C168B9">
        <w:t>However, this raises a</w:t>
      </w:r>
      <w:r w:rsidR="00E71688">
        <w:rPr>
          <w:rFonts w:hint="eastAsia"/>
        </w:rPr>
        <w:t>nother</w:t>
      </w:r>
      <w:r w:rsidR="00C168B9" w:rsidRPr="00C168B9">
        <w:t xml:space="preserve"> </w:t>
      </w:r>
      <w:r w:rsidR="00C168B9">
        <w:rPr>
          <w:rFonts w:hint="eastAsia"/>
        </w:rPr>
        <w:t>issue</w:t>
      </w:r>
      <w:r w:rsidR="00E71688">
        <w:rPr>
          <w:rFonts w:hint="eastAsia"/>
        </w:rPr>
        <w:t xml:space="preserve"> that</w:t>
      </w:r>
      <w:r w:rsidR="00C168B9" w:rsidRPr="00C168B9">
        <w:t xml:space="preserve"> legacy </w:t>
      </w:r>
      <w:r w:rsidR="00E71688">
        <w:rPr>
          <w:rFonts w:hint="eastAsia"/>
        </w:rPr>
        <w:t xml:space="preserve">logged </w:t>
      </w:r>
      <w:r w:rsidR="00C168B9" w:rsidRPr="00C168B9">
        <w:t xml:space="preserve">data </w:t>
      </w:r>
      <w:r w:rsidR="00E71688">
        <w:rPr>
          <w:rFonts w:hint="eastAsia"/>
        </w:rPr>
        <w:t>may be</w:t>
      </w:r>
      <w:r w:rsidR="00E71688" w:rsidRPr="008C7D4A">
        <w:t xml:space="preserve"> </w:t>
      </w:r>
      <w:r w:rsidR="008C7D4A" w:rsidRPr="008C7D4A">
        <w:t xml:space="preserve">sent </w:t>
      </w:r>
      <w:r w:rsidR="00E71688">
        <w:rPr>
          <w:rFonts w:hint="eastAsia"/>
        </w:rPr>
        <w:t>over the new SRB with</w:t>
      </w:r>
      <w:r w:rsidR="00E71688" w:rsidRPr="008C7D4A">
        <w:t xml:space="preserve"> </w:t>
      </w:r>
      <w:r w:rsidR="00C168B9" w:rsidRPr="00C168B9">
        <w:t>a lower</w:t>
      </w:r>
      <w:r w:rsidR="00E71688">
        <w:rPr>
          <w:rFonts w:hint="eastAsia"/>
        </w:rPr>
        <w:t xml:space="preserve"> </w:t>
      </w:r>
      <w:r w:rsidR="00C168B9" w:rsidRPr="00C168B9">
        <w:t xml:space="preserve">priority </w:t>
      </w:r>
      <w:r w:rsidR="00E71688">
        <w:rPr>
          <w:rFonts w:hint="eastAsia"/>
        </w:rPr>
        <w:t xml:space="preserve">than </w:t>
      </w:r>
      <w:r w:rsidR="00C168B9">
        <w:rPr>
          <w:rFonts w:hint="eastAsia"/>
        </w:rPr>
        <w:t>SRB</w:t>
      </w:r>
      <w:r w:rsidR="00E71688">
        <w:rPr>
          <w:rFonts w:hint="eastAsia"/>
        </w:rPr>
        <w:t>2,</w:t>
      </w:r>
      <w:r w:rsidR="00C06053">
        <w:rPr>
          <w:rFonts w:hint="eastAsia"/>
        </w:rPr>
        <w:t xml:space="preserve"> </w:t>
      </w:r>
      <w:r w:rsidR="00033BB3" w:rsidRPr="00033BB3">
        <w:t>if the two types of logged data are multiplexed</w:t>
      </w:r>
      <w:r w:rsidR="00C168B9">
        <w:rPr>
          <w:rFonts w:hint="eastAsia"/>
        </w:rPr>
        <w:t xml:space="preserve">, which </w:t>
      </w:r>
      <w:r w:rsidR="00E71688">
        <w:rPr>
          <w:rFonts w:hint="eastAsia"/>
        </w:rPr>
        <w:t xml:space="preserve">may </w:t>
      </w:r>
      <w:r w:rsidR="00B62FE0">
        <w:rPr>
          <w:rFonts w:hint="eastAsia"/>
        </w:rPr>
        <w:t>introduce</w:t>
      </w:r>
      <w:r w:rsidR="00822280">
        <w:rPr>
          <w:rFonts w:hint="eastAsia"/>
        </w:rPr>
        <w:t xml:space="preserve"> other challenges</w:t>
      </w:r>
      <w:r w:rsidR="00E71688">
        <w:rPr>
          <w:rFonts w:hint="eastAsia"/>
        </w:rPr>
        <w:t>, e.g., negative impacts on legacy procedures</w:t>
      </w:r>
      <w:r w:rsidR="007A0618" w:rsidRPr="007A0618">
        <w:t>.</w:t>
      </w:r>
    </w:p>
    <w:p w14:paraId="153A491F" w14:textId="7A95A978" w:rsidR="00E975F8" w:rsidRPr="004A3702" w:rsidRDefault="00D27FCF" w:rsidP="002F202B">
      <w:pPr>
        <w:rPr>
          <w:b/>
          <w:bCs w:val="0"/>
        </w:rPr>
      </w:pPr>
      <w:r>
        <w:rPr>
          <w:rFonts w:hint="eastAsia"/>
          <w:b/>
          <w:bCs w:val="0"/>
        </w:rPr>
        <w:t>Design Principle</w:t>
      </w:r>
      <w:r w:rsidR="00E71688">
        <w:rPr>
          <w:rFonts w:hint="eastAsia"/>
          <w:b/>
          <w:bCs w:val="0"/>
        </w:rPr>
        <w:t xml:space="preserve"> of new SRB</w:t>
      </w:r>
    </w:p>
    <w:p w14:paraId="6B756B1E" w14:textId="13EBA42F" w:rsidR="004A3702" w:rsidRPr="002F202B" w:rsidRDefault="00A10E6D" w:rsidP="002F202B">
      <w:r w:rsidRPr="00A10E6D">
        <w:t xml:space="preserve">While a content-based selection mechanism between SRB1 and SRB2 already exists, </w:t>
      </w:r>
      <w:r w:rsidR="00E71688">
        <w:rPr>
          <w:rFonts w:hint="eastAsia"/>
        </w:rPr>
        <w:t>the new SRB is intended for the AIML log transfer as very low priority and very large volume data, which is a different characteristic from legacy logged data. Therefore, it should be preferable to protect the legacy RRC message transfer from the AIML logged data transfer</w:t>
      </w:r>
      <w:r w:rsidR="006C16C7">
        <w:rPr>
          <w:rFonts w:hint="eastAsia"/>
        </w:rPr>
        <w:t>, to avoid any impact on legacy procedures</w:t>
      </w:r>
      <w:r w:rsidR="00E71688">
        <w:rPr>
          <w:rFonts w:hint="eastAsia"/>
        </w:rPr>
        <w:t xml:space="preserve">. </w:t>
      </w:r>
    </w:p>
    <w:p w14:paraId="5A284B88" w14:textId="28208E1C" w:rsidR="00A335BC" w:rsidRDefault="00E26D10" w:rsidP="00047701">
      <w:pPr>
        <w:rPr>
          <w:b/>
        </w:rPr>
      </w:pPr>
      <w:r w:rsidRPr="00E26D10">
        <w:rPr>
          <w:b/>
        </w:rPr>
        <w:t>Consideration on UE Implementation</w:t>
      </w:r>
    </w:p>
    <w:p w14:paraId="6A67C2A6" w14:textId="4D0F0143" w:rsidR="00E26D10" w:rsidRPr="00B94C7B" w:rsidRDefault="00E63803" w:rsidP="00047701">
      <w:r w:rsidRPr="00E63803">
        <w:t xml:space="preserve">From a UE implementation perspective, it is important to consider that the AS layer memory for logging is </w:t>
      </w:r>
      <w:r w:rsidR="00E84898">
        <w:t>limited</w:t>
      </w:r>
      <w:r w:rsidRPr="00E63803">
        <w:t>. The fact that the UE would send the Logged MDT report and the AI</w:t>
      </w:r>
      <w:r w:rsidR="002862DF">
        <w:rPr>
          <w:rFonts w:hint="eastAsia"/>
        </w:rPr>
        <w:t>/</w:t>
      </w:r>
      <w:r w:rsidRPr="00E63803">
        <w:t xml:space="preserve">ML </w:t>
      </w:r>
      <w:r w:rsidR="006C16C7">
        <w:rPr>
          <w:rFonts w:hint="eastAsia"/>
        </w:rPr>
        <w:t xml:space="preserve">logged </w:t>
      </w:r>
      <w:r w:rsidRPr="00E63803">
        <w:t xml:space="preserve">data in the same message means both legacy </w:t>
      </w:r>
      <w:r w:rsidR="006C16C7">
        <w:rPr>
          <w:rFonts w:hint="eastAsia"/>
        </w:rPr>
        <w:t xml:space="preserve">logging </w:t>
      </w:r>
      <w:r w:rsidRPr="00E63803">
        <w:t xml:space="preserve">and </w:t>
      </w:r>
      <w:r w:rsidR="006C16C7">
        <w:rPr>
          <w:rFonts w:hint="eastAsia"/>
        </w:rPr>
        <w:t>AIML logging</w:t>
      </w:r>
      <w:r w:rsidRPr="00E63803">
        <w:t xml:space="preserve"> would be handled </w:t>
      </w:r>
      <w:r w:rsidR="006C16C7">
        <w:t>simultaneously</w:t>
      </w:r>
      <w:r w:rsidR="006C16C7">
        <w:rPr>
          <w:rFonts w:hint="eastAsia"/>
        </w:rPr>
        <w:t>, which</w:t>
      </w:r>
      <w:r w:rsidRPr="00E63803">
        <w:t xml:space="preserve"> could </w:t>
      </w:r>
      <w:r w:rsidR="006C16C7">
        <w:rPr>
          <w:rFonts w:hint="eastAsia"/>
        </w:rPr>
        <w:t>impact</w:t>
      </w:r>
      <w:r w:rsidRPr="00E63803">
        <w:t xml:space="preserve"> on the UE </w:t>
      </w:r>
      <w:r w:rsidR="00020A00">
        <w:rPr>
          <w:rFonts w:hint="eastAsia"/>
        </w:rPr>
        <w:t xml:space="preserve">AS </w:t>
      </w:r>
      <w:r w:rsidRPr="00E63803">
        <w:t>memory resources</w:t>
      </w:r>
      <w:r w:rsidR="006C16C7">
        <w:rPr>
          <w:rFonts w:hint="eastAsia"/>
        </w:rPr>
        <w:t xml:space="preserve"> and processing capabilities</w:t>
      </w:r>
      <w:r w:rsidRPr="00E63803">
        <w:t>.</w:t>
      </w:r>
    </w:p>
    <w:p w14:paraId="7ECB186F" w14:textId="04685F19" w:rsidR="00047701" w:rsidRPr="00791B07" w:rsidRDefault="006C16C7" w:rsidP="00791B07">
      <w:pPr>
        <w:rPr>
          <w:b/>
          <w:bCs w:val="0"/>
        </w:rPr>
      </w:pPr>
      <w:r>
        <w:rPr>
          <w:rFonts w:hint="eastAsia"/>
          <w:b/>
          <w:bCs w:val="0"/>
        </w:rPr>
        <w:t>Simple</w:t>
      </w:r>
      <w:r w:rsidR="0070123A" w:rsidRPr="00791B07">
        <w:rPr>
          <w:b/>
          <w:bCs w:val="0"/>
        </w:rPr>
        <w:t xml:space="preserve"> Approach: </w:t>
      </w:r>
      <w:r w:rsidR="00600E51" w:rsidRPr="00600E51">
        <w:rPr>
          <w:b/>
          <w:bCs w:val="0"/>
        </w:rPr>
        <w:t>No Multiplexing in a Single Message</w:t>
      </w:r>
    </w:p>
    <w:p w14:paraId="5274653E" w14:textId="4FA0CED5" w:rsidR="0070123A" w:rsidRDefault="0070474D" w:rsidP="00216BD8">
      <w:r>
        <w:rPr>
          <w:rFonts w:hint="eastAsia"/>
        </w:rPr>
        <w:t>If</w:t>
      </w:r>
      <w:r w:rsidR="006C16C7">
        <w:rPr>
          <w:rFonts w:hint="eastAsia"/>
        </w:rPr>
        <w:t xml:space="preserve"> multiplexing </w:t>
      </w:r>
      <w:r w:rsidR="00A50031" w:rsidRPr="00A50031">
        <w:t xml:space="preserve">legacy </w:t>
      </w:r>
      <w:r w:rsidR="006C16C7">
        <w:rPr>
          <w:rFonts w:hint="eastAsia"/>
        </w:rPr>
        <w:t xml:space="preserve">logged </w:t>
      </w:r>
      <w:r w:rsidR="00A50031" w:rsidRPr="00A50031">
        <w:t>data and AI</w:t>
      </w:r>
      <w:r w:rsidR="002862DF">
        <w:rPr>
          <w:rFonts w:hint="eastAsia"/>
        </w:rPr>
        <w:t>/</w:t>
      </w:r>
      <w:r w:rsidR="00A50031" w:rsidRPr="00A50031">
        <w:t xml:space="preserve">ML </w:t>
      </w:r>
      <w:r w:rsidR="006C16C7">
        <w:rPr>
          <w:rFonts w:hint="eastAsia"/>
        </w:rPr>
        <w:t xml:space="preserve">logged </w:t>
      </w:r>
      <w:r w:rsidR="00A50031" w:rsidRPr="00A50031">
        <w:t xml:space="preserve">data in a single </w:t>
      </w:r>
      <w:r w:rsidR="00A50031" w:rsidRPr="00B94C7B">
        <w:rPr>
          <w:i/>
          <w:iCs/>
        </w:rPr>
        <w:t>UEInformationResponse</w:t>
      </w:r>
      <w:r w:rsidR="00A50031" w:rsidRPr="00A50031">
        <w:t xml:space="preserve"> message</w:t>
      </w:r>
      <w:r>
        <w:rPr>
          <w:rFonts w:hint="eastAsia"/>
        </w:rPr>
        <w:t xml:space="preserve"> is prohibited</w:t>
      </w:r>
      <w:r w:rsidR="00A50031" w:rsidRPr="00A50031">
        <w:t xml:space="preserve">, the </w:t>
      </w:r>
      <w:proofErr w:type="gramStart"/>
      <w:r w:rsidR="00A50031" w:rsidRPr="00A50031">
        <w:t>aforementioned challenges</w:t>
      </w:r>
      <w:proofErr w:type="gramEnd"/>
      <w:r w:rsidR="00A50031" w:rsidRPr="00A50031">
        <w:t xml:space="preserve"> are avoided. This approach has a clear and simple consequence:</w:t>
      </w:r>
    </w:p>
    <w:p w14:paraId="565CE5C5" w14:textId="672BA03C" w:rsidR="0070123A" w:rsidRDefault="0070123A" w:rsidP="0070123A">
      <w:pPr>
        <w:pStyle w:val="aa"/>
        <w:numPr>
          <w:ilvl w:val="0"/>
          <w:numId w:val="36"/>
        </w:numPr>
      </w:pPr>
      <w:r w:rsidRPr="00216BD8">
        <w:rPr>
          <w:b/>
          <w:bCs w:val="0"/>
        </w:rPr>
        <w:t xml:space="preserve">Legacy </w:t>
      </w:r>
      <w:r w:rsidR="0070474D">
        <w:rPr>
          <w:rFonts w:eastAsiaTheme="minorEastAsia" w:hint="eastAsia"/>
          <w:b/>
          <w:bCs w:val="0"/>
        </w:rPr>
        <w:t xml:space="preserve">logged </w:t>
      </w:r>
      <w:r w:rsidRPr="00216BD8">
        <w:rPr>
          <w:b/>
          <w:bCs w:val="0"/>
        </w:rPr>
        <w:t xml:space="preserve">Data (e.g., MDT): </w:t>
      </w:r>
      <w:r w:rsidR="005173B8">
        <w:rPr>
          <w:rFonts w:eastAsiaTheme="minorEastAsia" w:hint="eastAsia"/>
        </w:rPr>
        <w:t>i</w:t>
      </w:r>
      <w:r w:rsidR="005173B8" w:rsidRPr="005173B8">
        <w:t xml:space="preserve">s reported via </w:t>
      </w:r>
      <w:r w:rsidR="005173B8" w:rsidRPr="00B94C7B">
        <w:rPr>
          <w:i/>
          <w:iCs/>
        </w:rPr>
        <w:t>UEInformationResponse</w:t>
      </w:r>
      <w:r w:rsidR="005173B8" w:rsidRPr="005173B8">
        <w:t xml:space="preserve"> message</w:t>
      </w:r>
      <w:r w:rsidR="0070474D">
        <w:rPr>
          <w:rFonts w:eastAsiaTheme="minorEastAsia" w:hint="eastAsia"/>
        </w:rPr>
        <w:t xml:space="preserve"> </w:t>
      </w:r>
      <w:r w:rsidR="005173B8" w:rsidRPr="005173B8">
        <w:t>is sent on SRB2</w:t>
      </w:r>
      <w:r w:rsidR="0070474D">
        <w:rPr>
          <w:rFonts w:eastAsiaTheme="minorEastAsia" w:hint="eastAsia"/>
        </w:rPr>
        <w:t>, as legacy</w:t>
      </w:r>
      <w:r>
        <w:t>.</w:t>
      </w:r>
    </w:p>
    <w:p w14:paraId="740F2254" w14:textId="4BDF7A84" w:rsidR="0070123A" w:rsidRPr="00B94C7B" w:rsidRDefault="0070123A" w:rsidP="006E440E">
      <w:pPr>
        <w:pStyle w:val="aa"/>
        <w:numPr>
          <w:ilvl w:val="0"/>
          <w:numId w:val="36"/>
        </w:numPr>
      </w:pPr>
      <w:r w:rsidRPr="00216BD8">
        <w:rPr>
          <w:b/>
          <w:bCs w:val="0"/>
        </w:rPr>
        <w:t>AI</w:t>
      </w:r>
      <w:r w:rsidR="001769AC">
        <w:rPr>
          <w:rFonts w:ascii="ＭＳ 明朝" w:eastAsia="ＭＳ 明朝" w:hAnsi="ＭＳ 明朝" w:cs="ＭＳ 明朝" w:hint="eastAsia"/>
          <w:b/>
          <w:bCs w:val="0"/>
        </w:rPr>
        <w:t>/</w:t>
      </w:r>
      <w:r w:rsidRPr="00216BD8">
        <w:rPr>
          <w:b/>
          <w:bCs w:val="0"/>
        </w:rPr>
        <w:t xml:space="preserve">ML </w:t>
      </w:r>
      <w:r w:rsidR="0070474D">
        <w:rPr>
          <w:rFonts w:eastAsiaTheme="minorEastAsia" w:hint="eastAsia"/>
          <w:b/>
          <w:bCs w:val="0"/>
        </w:rPr>
        <w:t xml:space="preserve">logged </w:t>
      </w:r>
      <w:r w:rsidRPr="00216BD8">
        <w:rPr>
          <w:b/>
          <w:bCs w:val="0"/>
        </w:rPr>
        <w:t xml:space="preserve">Data: </w:t>
      </w:r>
      <w:r w:rsidR="005848EA">
        <w:rPr>
          <w:rFonts w:eastAsiaTheme="minorEastAsia" w:hint="eastAsia"/>
        </w:rPr>
        <w:t xml:space="preserve">is reported </w:t>
      </w:r>
      <w:r w:rsidR="006E440E" w:rsidRPr="006E440E">
        <w:rPr>
          <w:rFonts w:eastAsiaTheme="minorEastAsia"/>
        </w:rPr>
        <w:t xml:space="preserve">via </w:t>
      </w:r>
      <w:r w:rsidR="006E440E" w:rsidRPr="00B94C7B">
        <w:rPr>
          <w:rFonts w:eastAsiaTheme="minorEastAsia"/>
          <w:i/>
          <w:iCs/>
        </w:rPr>
        <w:t>UEInformationResponse</w:t>
      </w:r>
      <w:r w:rsidR="006E440E" w:rsidRPr="006E440E">
        <w:rPr>
          <w:rFonts w:eastAsiaTheme="minorEastAsia"/>
        </w:rPr>
        <w:t xml:space="preserve"> message is sent on the new</w:t>
      </w:r>
      <w:r w:rsidR="0070474D">
        <w:rPr>
          <w:rFonts w:eastAsiaTheme="minorEastAsia" w:hint="eastAsia"/>
        </w:rPr>
        <w:t xml:space="preserve"> SRB, according to the RAN2 agreement</w:t>
      </w:r>
      <w:r>
        <w:t>.</w:t>
      </w:r>
    </w:p>
    <w:p w14:paraId="64D3D859" w14:textId="77777777" w:rsidR="00681763" w:rsidRDefault="00681763" w:rsidP="0070123A">
      <w:pPr>
        <w:rPr>
          <w:b/>
          <w:bCs w:val="0"/>
        </w:rPr>
      </w:pPr>
    </w:p>
    <w:p w14:paraId="24F370A7" w14:textId="3A36C719" w:rsidR="00216BD8" w:rsidRDefault="0070474D" w:rsidP="0070123A">
      <w:r>
        <w:rPr>
          <w:rFonts w:hint="eastAsia"/>
        </w:rPr>
        <w:t xml:space="preserve">In </w:t>
      </w:r>
      <w:r>
        <w:t>addition</w:t>
      </w:r>
      <w:r>
        <w:rPr>
          <w:rFonts w:hint="eastAsia"/>
        </w:rPr>
        <w:t>, th</w:t>
      </w:r>
      <w:r w:rsidR="00F531E7">
        <w:t>is</w:t>
      </w:r>
      <w:r>
        <w:rPr>
          <w:rFonts w:hint="eastAsia"/>
        </w:rPr>
        <w:t xml:space="preserve"> simple approach</w:t>
      </w:r>
      <w:r w:rsidR="00BC2A4E" w:rsidRPr="00BC2A4E">
        <w:t xml:space="preserve"> also aligns well with the likely backend network architecture, where the consumers of legacy </w:t>
      </w:r>
      <w:r w:rsidR="00BC2A4E">
        <w:rPr>
          <w:rFonts w:hint="eastAsia"/>
        </w:rPr>
        <w:t xml:space="preserve">MDT </w:t>
      </w:r>
      <w:r w:rsidR="00BC2A4E" w:rsidRPr="00BC2A4E">
        <w:t>data and AI</w:t>
      </w:r>
      <w:r w:rsidR="002862DF">
        <w:rPr>
          <w:rFonts w:hint="eastAsia"/>
        </w:rPr>
        <w:t>/</w:t>
      </w:r>
      <w:r w:rsidR="00BC2A4E" w:rsidRPr="00BC2A4E">
        <w:t xml:space="preserve">ML data </w:t>
      </w:r>
      <w:r w:rsidR="00BC2A4E">
        <w:rPr>
          <w:rFonts w:hint="eastAsia"/>
        </w:rPr>
        <w:t xml:space="preserve">would be </w:t>
      </w:r>
      <w:r w:rsidR="00BC2A4E" w:rsidRPr="00BC2A4E">
        <w:t>separate</w:t>
      </w:r>
      <w:r w:rsidR="00BC2A4E">
        <w:rPr>
          <w:rFonts w:hint="eastAsia"/>
        </w:rPr>
        <w:t>d</w:t>
      </w:r>
      <w:r w:rsidR="00BC2A4E" w:rsidRPr="00BC2A4E">
        <w:t xml:space="preserve"> network entities. A clean separation on the air interface simplifies the </w:t>
      </w:r>
      <w:r w:rsidR="00632958">
        <w:rPr>
          <w:rFonts w:hint="eastAsia"/>
        </w:rPr>
        <w:t>gNB</w:t>
      </w:r>
      <w:r w:rsidR="00BC2A4E" w:rsidRPr="00BC2A4E">
        <w:t>'s role and maintains a more efficient end-to-end data flow.</w:t>
      </w:r>
    </w:p>
    <w:p w14:paraId="41BFB78C" w14:textId="6280E305" w:rsidR="00047701" w:rsidRDefault="00770108" w:rsidP="00632958">
      <w:r w:rsidRPr="00770108">
        <w:t>Based on the discussion above, the following proposal</w:t>
      </w:r>
      <w:r w:rsidR="0070474D">
        <w:rPr>
          <w:rFonts w:hint="eastAsia"/>
        </w:rPr>
        <w:t>s</w:t>
      </w:r>
      <w:r w:rsidRPr="00770108">
        <w:t xml:space="preserve"> </w:t>
      </w:r>
      <w:r w:rsidR="0070474D">
        <w:rPr>
          <w:rFonts w:hint="eastAsia"/>
        </w:rPr>
        <w:t>are</w:t>
      </w:r>
      <w:r w:rsidRPr="00770108">
        <w:t xml:space="preserve"> made:</w:t>
      </w:r>
    </w:p>
    <w:p w14:paraId="68159558" w14:textId="444C78A7" w:rsidR="00632958" w:rsidRDefault="00B45C87" w:rsidP="006E3FA7">
      <w:pPr>
        <w:pStyle w:val="Proposal"/>
      </w:pPr>
      <w:bookmarkStart w:id="3" w:name="_Toc206154196"/>
      <w:r>
        <w:rPr>
          <w:rFonts w:hint="eastAsia"/>
        </w:rPr>
        <w:t xml:space="preserve">[RRC-26] </w:t>
      </w:r>
      <w:r w:rsidR="0009553E">
        <w:rPr>
          <w:rFonts w:hint="eastAsia"/>
        </w:rPr>
        <w:t>L</w:t>
      </w:r>
      <w:r w:rsidR="006E3FA7" w:rsidRPr="006E3FA7">
        <w:t>egacy logged data and AI</w:t>
      </w:r>
      <w:r w:rsidR="002862DF">
        <w:rPr>
          <w:rFonts w:hint="eastAsia"/>
        </w:rPr>
        <w:t>/</w:t>
      </w:r>
      <w:r w:rsidR="006E3FA7" w:rsidRPr="006E3FA7">
        <w:t xml:space="preserve">ML logged data </w:t>
      </w:r>
      <w:r w:rsidR="006E3FA7">
        <w:rPr>
          <w:rFonts w:hint="eastAsia"/>
        </w:rPr>
        <w:t>should</w:t>
      </w:r>
      <w:r w:rsidR="006E3FA7" w:rsidRPr="006E3FA7">
        <w:t xml:space="preserve"> </w:t>
      </w:r>
      <w:r w:rsidR="00990C33">
        <w:rPr>
          <w:rFonts w:hint="eastAsia"/>
        </w:rPr>
        <w:t xml:space="preserve">not </w:t>
      </w:r>
      <w:r w:rsidR="006E3FA7" w:rsidRPr="006E3FA7">
        <w:t xml:space="preserve">be </w:t>
      </w:r>
      <w:r w:rsidR="00990C33">
        <w:rPr>
          <w:rFonts w:hint="eastAsia"/>
        </w:rPr>
        <w:t>multiplexed in one message</w:t>
      </w:r>
      <w:r w:rsidR="006E3FA7" w:rsidRPr="006E3FA7">
        <w:t>.</w:t>
      </w:r>
      <w:bookmarkEnd w:id="3"/>
    </w:p>
    <w:p w14:paraId="2F6E6D7C" w14:textId="44BD79B5" w:rsidR="00047701" w:rsidRPr="001628B2" w:rsidRDefault="00B45C87" w:rsidP="007B6F14">
      <w:pPr>
        <w:pStyle w:val="Proposal"/>
      </w:pPr>
      <w:bookmarkStart w:id="4" w:name="_Toc206154197"/>
      <w:r>
        <w:rPr>
          <w:rFonts w:hint="eastAsia"/>
        </w:rPr>
        <w:t>[RRC-26]</w:t>
      </w:r>
      <w:r w:rsidR="005821FB" w:rsidRPr="005821FB">
        <w:t xml:space="preserve"> In case both legacy logged data and AI</w:t>
      </w:r>
      <w:r w:rsidR="002862DF">
        <w:rPr>
          <w:rFonts w:hint="eastAsia"/>
        </w:rPr>
        <w:t>/</w:t>
      </w:r>
      <w:r w:rsidR="005821FB" w:rsidRPr="005821FB">
        <w:t>ML logged data need to be reported, the UE sh</w:t>
      </w:r>
      <w:r w:rsidR="0054111C">
        <w:rPr>
          <w:rFonts w:hint="eastAsia"/>
        </w:rPr>
        <w:t>ould</w:t>
      </w:r>
      <w:r w:rsidR="005821FB" w:rsidRPr="005821FB">
        <w:t xml:space="preserve"> transmit the legacy data on SRB2 and the AI</w:t>
      </w:r>
      <w:r w:rsidR="0054111C">
        <w:rPr>
          <w:rFonts w:hint="eastAsia"/>
        </w:rPr>
        <w:t>/</w:t>
      </w:r>
      <w:r w:rsidR="005821FB" w:rsidRPr="005821FB">
        <w:t xml:space="preserve">ML data on the new SRB, in response to their respective </w:t>
      </w:r>
      <w:r w:rsidR="005821FB" w:rsidRPr="00B94C7B">
        <w:rPr>
          <w:i/>
          <w:iCs/>
        </w:rPr>
        <w:t>UEInformationRequest</w:t>
      </w:r>
      <w:r w:rsidR="001768E4" w:rsidRPr="001768E4">
        <w:t>.</w:t>
      </w:r>
      <w:bookmarkEnd w:id="4"/>
    </w:p>
    <w:p w14:paraId="4BD72D06" w14:textId="77777777" w:rsidR="001628B2" w:rsidRPr="00B45C87" w:rsidRDefault="001628B2" w:rsidP="00DA5F3B">
      <w:pPr>
        <w:pStyle w:val="Proposal"/>
        <w:numPr>
          <w:ilvl w:val="0"/>
          <w:numId w:val="0"/>
        </w:numPr>
        <w:ind w:left="1560" w:hanging="1560"/>
      </w:pPr>
    </w:p>
    <w:p w14:paraId="34868CF0" w14:textId="216282D9" w:rsidR="00207396" w:rsidRDefault="00207396" w:rsidP="00207396">
      <w:pPr>
        <w:pStyle w:val="2"/>
      </w:pPr>
      <w:r w:rsidRPr="00AA28FC">
        <w:t>Open issue RRC-2</w:t>
      </w:r>
      <w:r w:rsidR="0008633B">
        <w:rPr>
          <w:rFonts w:hint="eastAsia"/>
          <w:lang w:eastAsia="ja-JP"/>
        </w:rPr>
        <w:t>7</w:t>
      </w:r>
      <w:r w:rsidRPr="00AA28FC">
        <w:t xml:space="preserve">: </w:t>
      </w:r>
      <w:r w:rsidR="00AC6D19" w:rsidRPr="00AC6D19">
        <w:t>How to set logging periodicity</w:t>
      </w:r>
    </w:p>
    <w:p w14:paraId="52142F67" w14:textId="4E1A7646" w:rsidR="00693AE1" w:rsidRDefault="00557801" w:rsidP="00C23207">
      <w:r>
        <w:rPr>
          <w:rFonts w:hint="eastAsia"/>
        </w:rPr>
        <w:t>T</w:t>
      </w:r>
      <w:r w:rsidR="00693AE1" w:rsidRPr="00693AE1">
        <w:t xml:space="preserve">he open issue RRC-27 </w:t>
      </w:r>
      <w:r w:rsidR="00F531E7">
        <w:t>concerns the issue on</w:t>
      </w:r>
      <w:r>
        <w:rPr>
          <w:rFonts w:hint="eastAsia"/>
        </w:rPr>
        <w:t xml:space="preserve"> how to</w:t>
      </w:r>
      <w:r w:rsidR="00693AE1" w:rsidRPr="00693AE1">
        <w:t xml:space="preserve"> set the logging periodicity for the NW side data collection feature, which is used for network optimization and AI/ML automation. The </w:t>
      </w:r>
      <w:r>
        <w:rPr>
          <w:rFonts w:hint="eastAsia"/>
        </w:rPr>
        <w:t>logging</w:t>
      </w:r>
      <w:r w:rsidR="00693AE1" w:rsidRPr="00693AE1">
        <w:t xml:space="preserve"> periodicity critically impacts data collection efficiency, data quality and UE power consumption.</w:t>
      </w:r>
    </w:p>
    <w:p w14:paraId="1AAEF2B3" w14:textId="68D0B0F2" w:rsidR="00C23207" w:rsidRDefault="00693AE1" w:rsidP="00C23207">
      <w:r w:rsidRPr="00693AE1">
        <w:t xml:space="preserve">Currently, </w:t>
      </w:r>
      <w:r w:rsidR="00702EE7">
        <w:rPr>
          <w:rFonts w:hint="eastAsia"/>
        </w:rPr>
        <w:t xml:space="preserve">the </w:t>
      </w:r>
      <w:r w:rsidRPr="00693AE1">
        <w:t xml:space="preserve">two main approaches </w:t>
      </w:r>
      <w:r w:rsidR="00702EE7">
        <w:rPr>
          <w:rFonts w:hint="eastAsia"/>
        </w:rPr>
        <w:t xml:space="preserve">have been </w:t>
      </w:r>
      <w:r w:rsidR="00A41256">
        <w:rPr>
          <w:rFonts w:hint="eastAsia"/>
        </w:rPr>
        <w:t>proposed</w:t>
      </w:r>
      <w:r w:rsidR="00702EE7">
        <w:rPr>
          <w:rFonts w:hint="eastAsia"/>
        </w:rPr>
        <w:t>, the</w:t>
      </w:r>
      <w:r w:rsidRPr="00693AE1">
        <w:t xml:space="preserve"> simpl</w:t>
      </w:r>
      <w:r w:rsidR="00702EE7">
        <w:rPr>
          <w:rFonts w:hint="eastAsia"/>
        </w:rPr>
        <w:t>e approach</w:t>
      </w:r>
      <w:r w:rsidRPr="00693AE1">
        <w:t xml:space="preserve"> by aligning the logging period</w:t>
      </w:r>
      <w:r w:rsidR="00702EE7">
        <w:rPr>
          <w:rFonts w:hint="eastAsia"/>
        </w:rPr>
        <w:t>icity</w:t>
      </w:r>
      <w:r w:rsidRPr="00693AE1">
        <w:t xml:space="preserve"> with RS transmission periodicity</w:t>
      </w:r>
      <w:r w:rsidR="00702EE7">
        <w:rPr>
          <w:rFonts w:hint="eastAsia"/>
        </w:rPr>
        <w:t xml:space="preserve"> and the </w:t>
      </w:r>
      <w:r w:rsidR="00702EE7">
        <w:t>flexible</w:t>
      </w:r>
      <w:r w:rsidR="00702EE7">
        <w:rPr>
          <w:rFonts w:hint="eastAsia"/>
        </w:rPr>
        <w:t xml:space="preserve"> approach</w:t>
      </w:r>
      <w:r w:rsidRPr="00693AE1">
        <w:t xml:space="preserve"> by configur</w:t>
      </w:r>
      <w:r w:rsidR="00E774B2">
        <w:rPr>
          <w:rFonts w:hint="eastAsia"/>
        </w:rPr>
        <w:t>ing</w:t>
      </w:r>
      <w:r w:rsidRPr="00693AE1">
        <w:t xml:space="preserve"> a specific logging </w:t>
      </w:r>
      <w:r w:rsidR="00E774B2">
        <w:rPr>
          <w:rFonts w:hint="eastAsia"/>
        </w:rPr>
        <w:t>periodicity</w:t>
      </w:r>
      <w:r w:rsidRPr="00693AE1">
        <w:t>.</w:t>
      </w:r>
    </w:p>
    <w:p w14:paraId="61E41A85" w14:textId="49A7CB61" w:rsidR="00C673D9" w:rsidRDefault="00E774B2" w:rsidP="00C23207">
      <w:r>
        <w:rPr>
          <w:rFonts w:hint="eastAsia"/>
        </w:rPr>
        <w:t>I</w:t>
      </w:r>
      <w:r w:rsidR="00C673D9" w:rsidRPr="00C673D9">
        <w:t xml:space="preserve">t is </w:t>
      </w:r>
      <w:r>
        <w:rPr>
          <w:rFonts w:hint="eastAsia"/>
        </w:rPr>
        <w:t xml:space="preserve">considered as </w:t>
      </w:r>
      <w:r w:rsidR="00C673D9" w:rsidRPr="00C673D9">
        <w:t xml:space="preserve">essential that the logging periodicity </w:t>
      </w:r>
      <w:r>
        <w:rPr>
          <w:rFonts w:hint="eastAsia"/>
        </w:rPr>
        <w:t>is</w:t>
      </w:r>
      <w:r w:rsidR="00C673D9" w:rsidRPr="00C673D9">
        <w:t xml:space="preserve"> flexible and configurable by the network. </w:t>
      </w:r>
      <w:r>
        <w:rPr>
          <w:rFonts w:hint="eastAsia"/>
        </w:rPr>
        <w:t>The simple approach (i.e.,</w:t>
      </w:r>
      <w:r w:rsidR="00A23192" w:rsidRPr="00A23192">
        <w:t xml:space="preserve"> aligning the logging periodicity with</w:t>
      </w:r>
      <w:r w:rsidR="00C673D9" w:rsidRPr="00C673D9">
        <w:t xml:space="preserve"> the RS transmission periodicity</w:t>
      </w:r>
      <w:r>
        <w:rPr>
          <w:rFonts w:hint="eastAsia"/>
        </w:rPr>
        <w:t>)</w:t>
      </w:r>
      <w:r w:rsidR="00C673D9" w:rsidRPr="00C673D9">
        <w:t xml:space="preserve"> </w:t>
      </w:r>
      <w:r>
        <w:rPr>
          <w:rFonts w:hint="eastAsia"/>
        </w:rPr>
        <w:t>has drawbacks as follows</w:t>
      </w:r>
      <w:r w:rsidR="00C673D9" w:rsidRPr="00C673D9">
        <w:t>:</w:t>
      </w:r>
    </w:p>
    <w:p w14:paraId="61002FF2" w14:textId="00D2FF8B" w:rsidR="00B76168" w:rsidRPr="00B76168" w:rsidRDefault="00B76168" w:rsidP="00B76168">
      <w:pPr>
        <w:pStyle w:val="aa"/>
        <w:numPr>
          <w:ilvl w:val="0"/>
          <w:numId w:val="36"/>
        </w:numPr>
      </w:pPr>
      <w:r w:rsidRPr="00B76168">
        <w:rPr>
          <w:b/>
          <w:bCs w:val="0"/>
        </w:rPr>
        <w:t xml:space="preserve">Efficient Data Collection: </w:t>
      </w:r>
      <w:r>
        <w:t xml:space="preserve">For advanced network optimization based on AI/ML, the network may require data at various granularities. For example, </w:t>
      </w:r>
      <w:r w:rsidR="0024100F" w:rsidRPr="0024100F">
        <w:t>a long logging period</w:t>
      </w:r>
      <w:r w:rsidR="00AD7957">
        <w:rPr>
          <w:rFonts w:eastAsiaTheme="minorEastAsia" w:hint="eastAsia"/>
        </w:rPr>
        <w:t>icity</w:t>
      </w:r>
      <w:r w:rsidR="0024100F" w:rsidRPr="0024100F">
        <w:t xml:space="preserve"> may be </w:t>
      </w:r>
      <w:r w:rsidR="00AD7957">
        <w:rPr>
          <w:rFonts w:eastAsiaTheme="minorEastAsia" w:hint="eastAsia"/>
        </w:rPr>
        <w:t>suitable</w:t>
      </w:r>
      <w:r w:rsidR="00AD7957" w:rsidRPr="0024100F">
        <w:t xml:space="preserve"> </w:t>
      </w:r>
      <w:r w:rsidR="0024100F" w:rsidRPr="0024100F">
        <w:t xml:space="preserve">for </w:t>
      </w:r>
      <w:r w:rsidR="00C52C4B" w:rsidRPr="00C52C4B">
        <w:rPr>
          <w:lang w:val="en-GB"/>
        </w:rPr>
        <w:t xml:space="preserve">collecting ground truth data for AI/ML model training </w:t>
      </w:r>
      <w:r w:rsidR="0024100F" w:rsidRPr="0024100F">
        <w:t>(e.g., for long-term trend or model drift analysis), while a short period</w:t>
      </w:r>
      <w:r w:rsidR="00AD7957">
        <w:rPr>
          <w:rFonts w:eastAsiaTheme="minorEastAsia" w:hint="eastAsia"/>
        </w:rPr>
        <w:t>icity</w:t>
      </w:r>
      <w:r w:rsidR="0024100F" w:rsidRPr="0024100F">
        <w:t xml:space="preserve"> may be </w:t>
      </w:r>
      <w:r w:rsidR="00AD7957">
        <w:rPr>
          <w:rFonts w:eastAsiaTheme="minorEastAsia" w:hint="eastAsia"/>
        </w:rPr>
        <w:t>useful</w:t>
      </w:r>
      <w:r w:rsidR="00AD7957" w:rsidRPr="0024100F">
        <w:t xml:space="preserve"> </w:t>
      </w:r>
      <w:r w:rsidR="0024100F" w:rsidRPr="0024100F">
        <w:t>for instantaneous issue analysis.</w:t>
      </w:r>
      <w:r>
        <w:t xml:space="preserve"> A flexible configuration allows the network to collect the </w:t>
      </w:r>
      <w:r>
        <w:lastRenderedPageBreak/>
        <w:t xml:space="preserve">most appropriate data </w:t>
      </w:r>
      <w:r w:rsidR="00AD7957">
        <w:rPr>
          <w:rFonts w:eastAsiaTheme="minorEastAsia" w:hint="eastAsia"/>
        </w:rPr>
        <w:t>depending on</w:t>
      </w:r>
      <w:r>
        <w:t xml:space="preserve"> purpose</w:t>
      </w:r>
      <w:r w:rsidR="00AD7957">
        <w:rPr>
          <w:rFonts w:eastAsiaTheme="minorEastAsia" w:hint="eastAsia"/>
        </w:rPr>
        <w:t>s</w:t>
      </w:r>
      <w:r>
        <w:t>, avoiding the inefficiency of collecting unnecessary data or failing to collect necessary data.</w:t>
      </w:r>
    </w:p>
    <w:p w14:paraId="26934C80" w14:textId="39A22D85" w:rsidR="0047399E" w:rsidRPr="00B76168" w:rsidRDefault="00B76168" w:rsidP="00B76168">
      <w:pPr>
        <w:pStyle w:val="aa"/>
        <w:numPr>
          <w:ilvl w:val="0"/>
          <w:numId w:val="36"/>
        </w:numPr>
      </w:pPr>
      <w:r w:rsidRPr="00B76168">
        <w:rPr>
          <w:b/>
          <w:bCs w:val="0"/>
        </w:rPr>
        <w:t xml:space="preserve">UE Power Saving: </w:t>
      </w:r>
      <w:r>
        <w:t xml:space="preserve">RS transmission periodicity is often configured to be short to ensure </w:t>
      </w:r>
      <w:r w:rsidR="00AD7957">
        <w:rPr>
          <w:rFonts w:eastAsiaTheme="minorEastAsia" w:hint="eastAsia"/>
        </w:rPr>
        <w:t>link</w:t>
      </w:r>
      <w:r w:rsidR="00AD7957">
        <w:t xml:space="preserve"> </w:t>
      </w:r>
      <w:r>
        <w:t>stability. If the UE is forced to log data at this short interval even when the network only needs long-term statistics, it leads to unnecessary processing and battery drain on the UE. Allowing the network to configure a longer logging periodicity significantly contributes to UE power saving.</w:t>
      </w:r>
    </w:p>
    <w:p w14:paraId="3318ABC8" w14:textId="77777777" w:rsidR="00262A5E" w:rsidRDefault="00262A5E" w:rsidP="00B76168"/>
    <w:p w14:paraId="2535361F" w14:textId="62033B1F" w:rsidR="00B76168" w:rsidRDefault="007657F2" w:rsidP="00B76168">
      <w:r w:rsidRPr="007657F2">
        <w:t xml:space="preserve">Therefore, </w:t>
      </w:r>
      <w:r w:rsidR="00AD7957">
        <w:rPr>
          <w:rFonts w:hint="eastAsia"/>
        </w:rPr>
        <w:t>the logging periodicity should be separated fr</w:t>
      </w:r>
      <w:r w:rsidR="00B43697">
        <w:rPr>
          <w:rFonts w:hint="eastAsia"/>
        </w:rPr>
        <w:t>o</w:t>
      </w:r>
      <w:r w:rsidR="00AD7957">
        <w:rPr>
          <w:rFonts w:hint="eastAsia"/>
        </w:rPr>
        <w:t>m RS transmission periodicity and configured explicitly</w:t>
      </w:r>
      <w:r w:rsidRPr="007657F2">
        <w:t>.</w:t>
      </w:r>
    </w:p>
    <w:p w14:paraId="2ABD41F4" w14:textId="1169DD2D" w:rsidR="00BD6EE1" w:rsidRDefault="004904F1" w:rsidP="00BD6EE1">
      <w:r w:rsidRPr="004904F1">
        <w:t>Based on the discussion above, the following proposal is made:</w:t>
      </w:r>
    </w:p>
    <w:p w14:paraId="6AFD36A9" w14:textId="77A8C889" w:rsidR="002D09C2" w:rsidRDefault="00B45C87" w:rsidP="002D09C2">
      <w:pPr>
        <w:pStyle w:val="Proposal"/>
      </w:pPr>
      <w:bookmarkStart w:id="5" w:name="_Toc206154198"/>
      <w:r>
        <w:rPr>
          <w:rFonts w:hint="eastAsia"/>
        </w:rPr>
        <w:t xml:space="preserve">[RRC-27] </w:t>
      </w:r>
      <w:r w:rsidR="00AC33EA">
        <w:t>The logging periodicity</w:t>
      </w:r>
      <w:r w:rsidR="005C142E">
        <w:rPr>
          <w:rFonts w:hint="eastAsia"/>
        </w:rPr>
        <w:t xml:space="preserve">, </w:t>
      </w:r>
      <w:r w:rsidR="005C142E" w:rsidRPr="005C142E">
        <w:t>independent of RS transmission periodicity,</w:t>
      </w:r>
      <w:r w:rsidR="00AC33EA">
        <w:t xml:space="preserve"> for NW side data collection </w:t>
      </w:r>
      <w:r w:rsidR="00AC33EA">
        <w:rPr>
          <w:rFonts w:hint="eastAsia"/>
        </w:rPr>
        <w:t>should</w:t>
      </w:r>
      <w:r w:rsidR="00AC33EA">
        <w:t xml:space="preserve"> always be explicitly configured by the network.</w:t>
      </w:r>
      <w:bookmarkEnd w:id="5"/>
      <w:r w:rsidR="00AC33EA">
        <w:rPr>
          <w:rFonts w:hint="eastAsia"/>
        </w:rPr>
        <w:t xml:space="preserve"> </w:t>
      </w:r>
    </w:p>
    <w:p w14:paraId="633C44A5" w14:textId="7127EDFD" w:rsidR="006A4BE1" w:rsidRDefault="00940D4B" w:rsidP="00EE7BA3">
      <w:pPr>
        <w:pStyle w:val="1"/>
      </w:pPr>
      <w:r>
        <w:rPr>
          <w:rFonts w:hint="eastAsia"/>
        </w:rPr>
        <w:t>C</w:t>
      </w:r>
      <w:r w:rsidR="006A4BE1">
        <w:rPr>
          <w:rFonts w:hint="eastAsia"/>
        </w:rPr>
        <w:t xml:space="preserve">onclusion </w:t>
      </w:r>
    </w:p>
    <w:p w14:paraId="304E243C" w14:textId="4A76ACE8" w:rsidR="005F3877" w:rsidRPr="0059185C" w:rsidRDefault="00CB5B5D" w:rsidP="00B272D9">
      <w:r>
        <w:rPr>
          <w:rFonts w:hint="eastAsia"/>
        </w:rPr>
        <w:t>This contribution discusses</w:t>
      </w:r>
      <w:r w:rsidR="00D118D3" w:rsidRPr="00D118D3">
        <w:t xml:space="preserve"> the issues </w:t>
      </w:r>
      <w:r w:rsidR="00673B2C">
        <w:rPr>
          <w:rFonts w:hint="eastAsia"/>
        </w:rPr>
        <w:t xml:space="preserve">in terms of </w:t>
      </w:r>
      <w:r w:rsidR="000810D0">
        <w:rPr>
          <w:rFonts w:hint="eastAsia"/>
        </w:rPr>
        <w:t>NW side data collection</w:t>
      </w:r>
      <w:r w:rsidR="00D118D3" w:rsidRPr="00D118D3">
        <w:t>.</w:t>
      </w:r>
      <w:r w:rsidR="00D118D3">
        <w:rPr>
          <w:rFonts w:hint="eastAsia"/>
        </w:rPr>
        <w:t xml:space="preserve"> </w:t>
      </w:r>
      <w:r w:rsidR="005F3877" w:rsidRPr="005F3877">
        <w:t xml:space="preserve">RAN2 is kindly asked to </w:t>
      </w:r>
      <w:proofErr w:type="gramStart"/>
      <w:r w:rsidR="005F3877" w:rsidRPr="005F3877">
        <w:t>take into account</w:t>
      </w:r>
      <w:proofErr w:type="gramEnd"/>
      <w:r w:rsidR="005F3877" w:rsidRPr="005F3877">
        <w:t xml:space="preserve"> the proposals below:</w:t>
      </w:r>
    </w:p>
    <w:p w14:paraId="6DCD2C1A" w14:textId="1E2A8612" w:rsidR="00083C5B"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06154194" w:history="1">
        <w:r w:rsidR="00083C5B" w:rsidRPr="00420C66">
          <w:rPr>
            <w:rStyle w:val="af1"/>
            <w:noProof/>
            <w:lang w:val="en-US"/>
          </w:rPr>
          <w:t>Proposal 1</w:t>
        </w:r>
        <w:r w:rsidR="00083C5B">
          <w:rPr>
            <w:rFonts w:asciiTheme="minorHAnsi" w:eastAsiaTheme="minorEastAsia" w:hAnsiTheme="minorHAnsi" w:cstheme="minorBidi"/>
            <w:b w:val="0"/>
            <w:bCs w:val="0"/>
            <w:noProof/>
            <w:kern w:val="2"/>
            <w:sz w:val="21"/>
            <w:szCs w:val="24"/>
            <w:lang w:val="en-US" w:eastAsia="ja-JP"/>
            <w14:ligatures w14:val="standardContextual"/>
          </w:rPr>
          <w:tab/>
        </w:r>
        <w:r w:rsidR="00083C5B" w:rsidRPr="00420C66">
          <w:rPr>
            <w:rStyle w:val="af1"/>
            <w:noProof/>
          </w:rPr>
          <w:t xml:space="preserve">[RRC-21] To indicate the gap in logged data, the following options should be configurable by the network:  </w:t>
        </w:r>
        <w:r w:rsidR="00083C5B">
          <w:rPr>
            <w:rStyle w:val="af1"/>
            <w:rFonts w:eastAsiaTheme="minorEastAsia"/>
            <w:noProof/>
            <w:lang w:eastAsia="ja-JP"/>
          </w:rPr>
          <w:br/>
        </w:r>
        <w:r w:rsidR="00083C5B" w:rsidRPr="00420C66">
          <w:rPr>
            <w:rStyle w:val="af1"/>
            <w:noProof/>
          </w:rPr>
          <w:t xml:space="preserve">Option 1: Gap Indicator (e.g., a 1-bit flag) to indicate the presence of a gap </w:t>
        </w:r>
        <w:r w:rsidR="00083C5B">
          <w:rPr>
            <w:rStyle w:val="af1"/>
            <w:rFonts w:eastAsiaTheme="minorEastAsia"/>
            <w:noProof/>
            <w:lang w:eastAsia="ja-JP"/>
          </w:rPr>
          <w:br/>
        </w:r>
        <w:r w:rsidR="00083C5B" w:rsidRPr="00420C66">
          <w:rPr>
            <w:rStyle w:val="af1"/>
            <w:noProof/>
          </w:rPr>
          <w:t>Option 2: Relative timestamp to indicate the time period of the gap.</w:t>
        </w:r>
      </w:hyperlink>
    </w:p>
    <w:p w14:paraId="7321CE8A" w14:textId="77777777" w:rsidR="00083C5B" w:rsidRDefault="00083C5B">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6154195" w:history="1">
        <w:r w:rsidRPr="00420C66">
          <w:rPr>
            <w:rStyle w:val="af1"/>
            <w:noProof/>
            <w:lang w:val="en-US"/>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420C66">
          <w:rPr>
            <w:rStyle w:val="af1"/>
            <w:noProof/>
          </w:rPr>
          <w:t>[RRC-25] For the real-time load management by the network, the dynamic activation/deactivation of configured data collection should be supported with a lower-layer signalling (e.g., DCI).</w:t>
        </w:r>
      </w:hyperlink>
    </w:p>
    <w:p w14:paraId="72FD6FF4" w14:textId="77777777" w:rsidR="00083C5B" w:rsidRDefault="00083C5B">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6154196" w:history="1">
        <w:r w:rsidRPr="00420C66">
          <w:rPr>
            <w:rStyle w:val="af1"/>
            <w:noProof/>
            <w:lang w:val="en-US"/>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420C66">
          <w:rPr>
            <w:rStyle w:val="af1"/>
            <w:noProof/>
          </w:rPr>
          <w:t>[RRC-26] Legacy logged data and AI/ML logged data should not be multiplexed in one message.</w:t>
        </w:r>
      </w:hyperlink>
    </w:p>
    <w:p w14:paraId="7FBCCC29" w14:textId="77777777" w:rsidR="00083C5B" w:rsidRDefault="00083C5B">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6154197" w:history="1">
        <w:r w:rsidRPr="00420C66">
          <w:rPr>
            <w:rStyle w:val="af1"/>
            <w:noProof/>
            <w:lang w:val="en-US"/>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420C66">
          <w:rPr>
            <w:rStyle w:val="af1"/>
            <w:noProof/>
          </w:rPr>
          <w:t xml:space="preserve">[RRC-26] In case both legacy logged data and AI/ML logged data need to be reported, the UE should transmit the legacy data on SRB2 and the AI/ML data on the new SRB, in response to their respective </w:t>
        </w:r>
        <w:r w:rsidRPr="00420C66">
          <w:rPr>
            <w:rStyle w:val="af1"/>
            <w:i/>
            <w:iCs/>
            <w:noProof/>
          </w:rPr>
          <w:t>UEInformationRequest</w:t>
        </w:r>
        <w:r w:rsidRPr="00420C66">
          <w:rPr>
            <w:rStyle w:val="af1"/>
            <w:noProof/>
          </w:rPr>
          <w:t>.</w:t>
        </w:r>
      </w:hyperlink>
    </w:p>
    <w:p w14:paraId="08F15016" w14:textId="77777777" w:rsidR="00083C5B" w:rsidRDefault="00083C5B">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6154198" w:history="1">
        <w:r w:rsidRPr="00420C66">
          <w:rPr>
            <w:rStyle w:val="af1"/>
            <w:noProof/>
            <w:lang w:val="en-US"/>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420C66">
          <w:rPr>
            <w:rStyle w:val="af1"/>
            <w:noProof/>
          </w:rPr>
          <w:t>[RRC-27] The logging periodicity, independent of RS transmission periodicity, for NW side data collection should always be explicitly configured by the network.</w:t>
        </w:r>
      </w:hyperlink>
    </w:p>
    <w:p w14:paraId="0412EE86" w14:textId="2C9A13F7" w:rsidR="008F0579" w:rsidRPr="00266B37" w:rsidRDefault="002C515F" w:rsidP="00266B37">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end"/>
      </w:r>
    </w:p>
    <w:p w14:paraId="65553EFA" w14:textId="77777777" w:rsidR="00C8185F" w:rsidRPr="008B7F4A" w:rsidRDefault="00C8185F" w:rsidP="00B272D9">
      <w:pPr>
        <w:pStyle w:val="1"/>
      </w:pPr>
      <w:bookmarkStart w:id="6" w:name="_Ref432678446"/>
      <w:r>
        <w:rPr>
          <w:rFonts w:hint="eastAsia"/>
        </w:rPr>
        <w:t>References</w:t>
      </w:r>
      <w:bookmarkEnd w:id="6"/>
    </w:p>
    <w:p w14:paraId="6C6A7B17" w14:textId="203AD96A" w:rsidR="00347D11" w:rsidRPr="00A661E4" w:rsidRDefault="007261AD" w:rsidP="0086139C">
      <w:pPr>
        <w:pStyle w:val="aa"/>
        <w:numPr>
          <w:ilvl w:val="0"/>
          <w:numId w:val="2"/>
        </w:numPr>
        <w:rPr>
          <w:szCs w:val="20"/>
        </w:rPr>
      </w:pPr>
      <w:bookmarkStart w:id="7" w:name="_Ref173415519"/>
      <w:r w:rsidRPr="003B32D5">
        <w:rPr>
          <w:szCs w:val="20"/>
        </w:rPr>
        <w:t>“</w:t>
      </w:r>
      <w:r w:rsidR="00347D11" w:rsidRPr="003B32D5">
        <w:rPr>
          <w:szCs w:val="20"/>
        </w:rPr>
        <w:t>RAN2 Chair’s Notes</w:t>
      </w:r>
      <w:r w:rsidRPr="003B32D5">
        <w:rPr>
          <w:szCs w:val="20"/>
        </w:rPr>
        <w:t>”</w:t>
      </w:r>
      <w:r w:rsidR="00347D11" w:rsidRPr="003B32D5">
        <w:rPr>
          <w:szCs w:val="20"/>
        </w:rPr>
        <w:t xml:space="preserve">, </w:t>
      </w:r>
      <w:r w:rsidR="001E7523" w:rsidRPr="003B32D5">
        <w:rPr>
          <w:szCs w:val="20"/>
        </w:rPr>
        <w:t>(</w:t>
      </w:r>
      <w:r w:rsidR="00DA692C" w:rsidRPr="003B32D5">
        <w:rPr>
          <w:szCs w:val="20"/>
        </w:rPr>
        <w:t>Inter</w:t>
      </w:r>
      <w:r w:rsidR="00DA692C">
        <w:rPr>
          <w:rFonts w:eastAsiaTheme="minorEastAsia" w:hint="eastAsia"/>
          <w:szCs w:val="20"/>
        </w:rPr>
        <w:t>D</w:t>
      </w:r>
      <w:r w:rsidR="00DA692C" w:rsidRPr="003B32D5">
        <w:rPr>
          <w:szCs w:val="20"/>
        </w:rPr>
        <w:t>igital</w:t>
      </w:r>
      <w:r w:rsidR="001E7523" w:rsidRPr="003B32D5">
        <w:rPr>
          <w:szCs w:val="20"/>
        </w:rPr>
        <w:t>)</w:t>
      </w:r>
      <w:r w:rsidR="001E7523" w:rsidRPr="003B32D5">
        <w:rPr>
          <w:rFonts w:hint="eastAsia"/>
          <w:szCs w:val="20"/>
        </w:rPr>
        <w:t xml:space="preserve">, </w:t>
      </w:r>
      <w:r w:rsidR="00347D11" w:rsidRPr="003B32D5">
        <w:rPr>
          <w:szCs w:val="20"/>
        </w:rPr>
        <w:t>RAN2#1</w:t>
      </w:r>
      <w:bookmarkEnd w:id="7"/>
      <w:r w:rsidR="00FF4EA8">
        <w:rPr>
          <w:rFonts w:eastAsiaTheme="minorEastAsia" w:hint="eastAsia"/>
          <w:szCs w:val="20"/>
        </w:rPr>
        <w:t>30</w:t>
      </w:r>
    </w:p>
    <w:p w14:paraId="33E26481" w14:textId="1ACB48F2" w:rsidR="00A661E4" w:rsidRPr="009A2149" w:rsidRDefault="00A661E4" w:rsidP="0086139C">
      <w:pPr>
        <w:pStyle w:val="aa"/>
        <w:numPr>
          <w:ilvl w:val="0"/>
          <w:numId w:val="2"/>
        </w:numPr>
        <w:rPr>
          <w:szCs w:val="20"/>
        </w:rPr>
      </w:pPr>
      <w:r w:rsidRPr="003B32D5">
        <w:rPr>
          <w:szCs w:val="20"/>
        </w:rPr>
        <w:t>“RAN2 Chair’s Notes”, (Inter</w:t>
      </w:r>
      <w:r>
        <w:rPr>
          <w:rFonts w:eastAsiaTheme="minorEastAsia" w:hint="eastAsia"/>
          <w:szCs w:val="20"/>
        </w:rPr>
        <w:t>D</w:t>
      </w:r>
      <w:r w:rsidRPr="003B32D5">
        <w:rPr>
          <w:szCs w:val="20"/>
        </w:rPr>
        <w:t>igital)</w:t>
      </w:r>
      <w:r w:rsidRPr="003B32D5">
        <w:rPr>
          <w:rFonts w:hint="eastAsia"/>
          <w:szCs w:val="20"/>
        </w:rPr>
        <w:t xml:space="preserve">, </w:t>
      </w:r>
      <w:r w:rsidRPr="003B32D5">
        <w:rPr>
          <w:szCs w:val="20"/>
        </w:rPr>
        <w:t>RAN2#1</w:t>
      </w:r>
      <w:r>
        <w:rPr>
          <w:rFonts w:eastAsiaTheme="minorEastAsia" w:hint="eastAsia"/>
          <w:szCs w:val="20"/>
        </w:rPr>
        <w:t>29bis</w:t>
      </w:r>
    </w:p>
    <w:p w14:paraId="38465A16" w14:textId="4F6665FD" w:rsidR="00347D11" w:rsidRPr="00D601EE" w:rsidRDefault="00347D11" w:rsidP="00D601EE"/>
    <w:sectPr w:rsidR="00347D11" w:rsidRPr="00D601EE"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CB76" w14:textId="77777777" w:rsidR="00BC449D" w:rsidRPr="00DA4F58" w:rsidRDefault="00BC449D" w:rsidP="002E0AB9">
      <w:pPr>
        <w:rPr>
          <w:kern w:val="2"/>
          <w:lang w:eastAsia="zh-CN"/>
        </w:rPr>
      </w:pPr>
      <w:r>
        <w:separator/>
      </w:r>
    </w:p>
  </w:endnote>
  <w:endnote w:type="continuationSeparator" w:id="0">
    <w:p w14:paraId="27F46FF1" w14:textId="77777777" w:rsidR="00BC449D" w:rsidRPr="00DA4F58" w:rsidRDefault="00BC449D" w:rsidP="002E0AB9">
      <w:pPr>
        <w:rPr>
          <w:kern w:val="2"/>
          <w:lang w:eastAsia="zh-CN"/>
        </w:rPr>
      </w:pPr>
      <w:r>
        <w:continuationSeparator/>
      </w:r>
    </w:p>
  </w:endnote>
  <w:endnote w:type="continuationNotice" w:id="1">
    <w:p w14:paraId="63FDEC10" w14:textId="77777777" w:rsidR="00BC449D" w:rsidRDefault="00BC4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A0B4F" w14:textId="77777777" w:rsidR="00BC449D" w:rsidRPr="00DA4F58" w:rsidRDefault="00BC449D" w:rsidP="002E0AB9">
      <w:pPr>
        <w:rPr>
          <w:kern w:val="2"/>
          <w:lang w:eastAsia="zh-CN"/>
        </w:rPr>
      </w:pPr>
      <w:r>
        <w:separator/>
      </w:r>
    </w:p>
  </w:footnote>
  <w:footnote w:type="continuationSeparator" w:id="0">
    <w:p w14:paraId="62591D09" w14:textId="77777777" w:rsidR="00BC449D" w:rsidRPr="00DA4F58" w:rsidRDefault="00BC449D" w:rsidP="002E0AB9">
      <w:pPr>
        <w:rPr>
          <w:kern w:val="2"/>
          <w:lang w:eastAsia="zh-CN"/>
        </w:rPr>
      </w:pPr>
      <w:r>
        <w:continuationSeparator/>
      </w:r>
    </w:p>
  </w:footnote>
  <w:footnote w:type="continuationNotice" w:id="1">
    <w:p w14:paraId="33E6A4E9" w14:textId="77777777" w:rsidR="00BC449D" w:rsidRDefault="00BC4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4092"/>
    <w:multiLevelType w:val="multilevel"/>
    <w:tmpl w:val="C6A41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7E0DA8"/>
    <w:multiLevelType w:val="hybridMultilevel"/>
    <w:tmpl w:val="32E257C0"/>
    <w:lvl w:ilvl="0" w:tplc="D88AC622">
      <w:start w:val="1"/>
      <w:numFmt w:val="decimal"/>
      <w:lvlText w:val="%1)"/>
      <w:lvlJc w:val="left"/>
      <w:pPr>
        <w:ind w:left="1020" w:hanging="360"/>
      </w:pPr>
    </w:lvl>
    <w:lvl w:ilvl="1" w:tplc="84541748">
      <w:start w:val="1"/>
      <w:numFmt w:val="decimal"/>
      <w:lvlText w:val="%2)"/>
      <w:lvlJc w:val="left"/>
      <w:pPr>
        <w:ind w:left="1020" w:hanging="360"/>
      </w:pPr>
    </w:lvl>
    <w:lvl w:ilvl="2" w:tplc="A8741604">
      <w:start w:val="1"/>
      <w:numFmt w:val="decimal"/>
      <w:lvlText w:val="%3)"/>
      <w:lvlJc w:val="left"/>
      <w:pPr>
        <w:ind w:left="1020" w:hanging="360"/>
      </w:pPr>
    </w:lvl>
    <w:lvl w:ilvl="3" w:tplc="FFB21DB2">
      <w:start w:val="1"/>
      <w:numFmt w:val="decimal"/>
      <w:lvlText w:val="%4)"/>
      <w:lvlJc w:val="left"/>
      <w:pPr>
        <w:ind w:left="1020" w:hanging="360"/>
      </w:pPr>
    </w:lvl>
    <w:lvl w:ilvl="4" w:tplc="A5D8F8B6">
      <w:start w:val="1"/>
      <w:numFmt w:val="decimal"/>
      <w:lvlText w:val="%5)"/>
      <w:lvlJc w:val="left"/>
      <w:pPr>
        <w:ind w:left="1020" w:hanging="360"/>
      </w:pPr>
    </w:lvl>
    <w:lvl w:ilvl="5" w:tplc="05420F98">
      <w:start w:val="1"/>
      <w:numFmt w:val="decimal"/>
      <w:lvlText w:val="%6)"/>
      <w:lvlJc w:val="left"/>
      <w:pPr>
        <w:ind w:left="1020" w:hanging="360"/>
      </w:pPr>
    </w:lvl>
    <w:lvl w:ilvl="6" w:tplc="9F88A71E">
      <w:start w:val="1"/>
      <w:numFmt w:val="decimal"/>
      <w:lvlText w:val="%7)"/>
      <w:lvlJc w:val="left"/>
      <w:pPr>
        <w:ind w:left="1020" w:hanging="360"/>
      </w:pPr>
    </w:lvl>
    <w:lvl w:ilvl="7" w:tplc="B956AEE4">
      <w:start w:val="1"/>
      <w:numFmt w:val="decimal"/>
      <w:lvlText w:val="%8)"/>
      <w:lvlJc w:val="left"/>
      <w:pPr>
        <w:ind w:left="1020" w:hanging="360"/>
      </w:pPr>
    </w:lvl>
    <w:lvl w:ilvl="8" w:tplc="04FA53B8">
      <w:start w:val="1"/>
      <w:numFmt w:val="decimal"/>
      <w:lvlText w:val="%9)"/>
      <w:lvlJc w:val="left"/>
      <w:pPr>
        <w:ind w:left="1020" w:hanging="360"/>
      </w:pPr>
    </w:lvl>
  </w:abstractNum>
  <w:abstractNum w:abstractNumId="3"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5B31DA"/>
    <w:multiLevelType w:val="hybridMultilevel"/>
    <w:tmpl w:val="7FBAA428"/>
    <w:lvl w:ilvl="0" w:tplc="0248BFD0">
      <w:start w:val="1"/>
      <w:numFmt w:val="decimal"/>
      <w:lvlText w:val="%1)"/>
      <w:lvlJc w:val="left"/>
      <w:pPr>
        <w:ind w:left="1020" w:hanging="360"/>
      </w:pPr>
    </w:lvl>
    <w:lvl w:ilvl="1" w:tplc="10E0BB34">
      <w:start w:val="1"/>
      <w:numFmt w:val="decimal"/>
      <w:lvlText w:val="%2)"/>
      <w:lvlJc w:val="left"/>
      <w:pPr>
        <w:ind w:left="1020" w:hanging="360"/>
      </w:pPr>
    </w:lvl>
    <w:lvl w:ilvl="2" w:tplc="47CCE2AE">
      <w:start w:val="1"/>
      <w:numFmt w:val="decimal"/>
      <w:lvlText w:val="%3)"/>
      <w:lvlJc w:val="left"/>
      <w:pPr>
        <w:ind w:left="1020" w:hanging="360"/>
      </w:pPr>
    </w:lvl>
    <w:lvl w:ilvl="3" w:tplc="F2486C76">
      <w:start w:val="1"/>
      <w:numFmt w:val="decimal"/>
      <w:lvlText w:val="%4)"/>
      <w:lvlJc w:val="left"/>
      <w:pPr>
        <w:ind w:left="1020" w:hanging="360"/>
      </w:pPr>
    </w:lvl>
    <w:lvl w:ilvl="4" w:tplc="7E8C35E0">
      <w:start w:val="1"/>
      <w:numFmt w:val="decimal"/>
      <w:lvlText w:val="%5)"/>
      <w:lvlJc w:val="left"/>
      <w:pPr>
        <w:ind w:left="1020" w:hanging="360"/>
      </w:pPr>
    </w:lvl>
    <w:lvl w:ilvl="5" w:tplc="2CF86D94">
      <w:start w:val="1"/>
      <w:numFmt w:val="decimal"/>
      <w:lvlText w:val="%6)"/>
      <w:lvlJc w:val="left"/>
      <w:pPr>
        <w:ind w:left="1020" w:hanging="360"/>
      </w:pPr>
    </w:lvl>
    <w:lvl w:ilvl="6" w:tplc="5112A2AA">
      <w:start w:val="1"/>
      <w:numFmt w:val="decimal"/>
      <w:lvlText w:val="%7)"/>
      <w:lvlJc w:val="left"/>
      <w:pPr>
        <w:ind w:left="1020" w:hanging="360"/>
      </w:pPr>
    </w:lvl>
    <w:lvl w:ilvl="7" w:tplc="CB446D0C">
      <w:start w:val="1"/>
      <w:numFmt w:val="decimal"/>
      <w:lvlText w:val="%8)"/>
      <w:lvlJc w:val="left"/>
      <w:pPr>
        <w:ind w:left="1020" w:hanging="360"/>
      </w:pPr>
    </w:lvl>
    <w:lvl w:ilvl="8" w:tplc="C0146D40">
      <w:start w:val="1"/>
      <w:numFmt w:val="decimal"/>
      <w:lvlText w:val="%9)"/>
      <w:lvlJc w:val="left"/>
      <w:pPr>
        <w:ind w:left="1020" w:hanging="36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860A5"/>
    <w:multiLevelType w:val="multilevel"/>
    <w:tmpl w:val="D034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B6D74"/>
    <w:multiLevelType w:val="hybridMultilevel"/>
    <w:tmpl w:val="E2880DA8"/>
    <w:lvl w:ilvl="0" w:tplc="23F4C96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1E057C5"/>
    <w:multiLevelType w:val="hybridMultilevel"/>
    <w:tmpl w:val="E486974A"/>
    <w:lvl w:ilvl="0" w:tplc="705852E6">
      <w:start w:val="1"/>
      <w:numFmt w:val="bullet"/>
      <w:lvlText w:val="-"/>
      <w:lvlJc w:val="left"/>
      <w:pPr>
        <w:ind w:left="110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9" w15:restartNumberingAfterBreak="0">
    <w:nsid w:val="235C44AF"/>
    <w:multiLevelType w:val="hybridMultilevel"/>
    <w:tmpl w:val="3386E648"/>
    <w:lvl w:ilvl="0" w:tplc="929CF61A">
      <w:start w:val="1"/>
      <w:numFmt w:val="decimal"/>
      <w:pStyle w:val="Proposal"/>
      <w:lvlText w:val="Proposal %1"/>
      <w:lvlJc w:val="left"/>
      <w:pPr>
        <w:tabs>
          <w:tab w:val="num" w:pos="1590"/>
        </w:tabs>
        <w:ind w:left="1590" w:hanging="420"/>
      </w:pPr>
      <w:rPr>
        <w:lang w:val="en-US"/>
      </w:rPr>
    </w:lvl>
    <w:lvl w:ilvl="1" w:tplc="D772AFC0">
      <w:start w:val="1"/>
      <w:numFmt w:val="lowerLetter"/>
      <w:lvlText w:val="%2."/>
      <w:lvlJc w:val="left"/>
      <w:pPr>
        <w:ind w:left="1302" w:hanging="360"/>
      </w:pPr>
      <w:rPr>
        <w:rFonts w:hint="default"/>
      </w:rPr>
    </w:lvl>
    <w:lvl w:ilvl="2" w:tplc="0409001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0" w15:restartNumberingAfterBreak="0">
    <w:nsid w:val="263329C5"/>
    <w:multiLevelType w:val="hybridMultilevel"/>
    <w:tmpl w:val="43FA39DE"/>
    <w:lvl w:ilvl="0" w:tplc="55C0FA68">
      <w:start w:val="1"/>
      <w:numFmt w:val="decimal"/>
      <w:lvlText w:val="%1."/>
      <w:lvlJc w:val="left"/>
      <w:pPr>
        <w:ind w:left="1020" w:hanging="360"/>
      </w:pPr>
    </w:lvl>
    <w:lvl w:ilvl="1" w:tplc="0DA28540">
      <w:start w:val="1"/>
      <w:numFmt w:val="decimal"/>
      <w:lvlText w:val="%2."/>
      <w:lvlJc w:val="left"/>
      <w:pPr>
        <w:ind w:left="1020" w:hanging="360"/>
      </w:pPr>
    </w:lvl>
    <w:lvl w:ilvl="2" w:tplc="5376375C">
      <w:start w:val="1"/>
      <w:numFmt w:val="decimal"/>
      <w:lvlText w:val="%3."/>
      <w:lvlJc w:val="left"/>
      <w:pPr>
        <w:ind w:left="1020" w:hanging="360"/>
      </w:pPr>
    </w:lvl>
    <w:lvl w:ilvl="3" w:tplc="43101D58">
      <w:start w:val="1"/>
      <w:numFmt w:val="decimal"/>
      <w:lvlText w:val="%4."/>
      <w:lvlJc w:val="left"/>
      <w:pPr>
        <w:ind w:left="1020" w:hanging="360"/>
      </w:pPr>
    </w:lvl>
    <w:lvl w:ilvl="4" w:tplc="FBDCF230">
      <w:start w:val="1"/>
      <w:numFmt w:val="decimal"/>
      <w:lvlText w:val="%5."/>
      <w:lvlJc w:val="left"/>
      <w:pPr>
        <w:ind w:left="1020" w:hanging="360"/>
      </w:pPr>
    </w:lvl>
    <w:lvl w:ilvl="5" w:tplc="E57084C0">
      <w:start w:val="1"/>
      <w:numFmt w:val="decimal"/>
      <w:lvlText w:val="%6."/>
      <w:lvlJc w:val="left"/>
      <w:pPr>
        <w:ind w:left="1020" w:hanging="360"/>
      </w:pPr>
    </w:lvl>
    <w:lvl w:ilvl="6" w:tplc="20886328">
      <w:start w:val="1"/>
      <w:numFmt w:val="decimal"/>
      <w:lvlText w:val="%7."/>
      <w:lvlJc w:val="left"/>
      <w:pPr>
        <w:ind w:left="1020" w:hanging="360"/>
      </w:pPr>
    </w:lvl>
    <w:lvl w:ilvl="7" w:tplc="61A68442">
      <w:start w:val="1"/>
      <w:numFmt w:val="decimal"/>
      <w:lvlText w:val="%8."/>
      <w:lvlJc w:val="left"/>
      <w:pPr>
        <w:ind w:left="1020" w:hanging="360"/>
      </w:pPr>
    </w:lvl>
    <w:lvl w:ilvl="8" w:tplc="7FCAC73A">
      <w:start w:val="1"/>
      <w:numFmt w:val="decimal"/>
      <w:lvlText w:val="%9."/>
      <w:lvlJc w:val="left"/>
      <w:pPr>
        <w:ind w:left="1020" w:hanging="360"/>
      </w:pPr>
    </w:lvl>
  </w:abstractNum>
  <w:abstractNum w:abstractNumId="11" w15:restartNumberingAfterBreak="0">
    <w:nsid w:val="29E455AC"/>
    <w:multiLevelType w:val="multilevel"/>
    <w:tmpl w:val="DDE06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03647"/>
    <w:multiLevelType w:val="hybridMultilevel"/>
    <w:tmpl w:val="22242FF8"/>
    <w:lvl w:ilvl="0" w:tplc="983E0862">
      <w:start w:val="1"/>
      <w:numFmt w:val="decimal"/>
      <w:lvlText w:val="%1)"/>
      <w:lvlJc w:val="left"/>
      <w:pPr>
        <w:ind w:left="1020" w:hanging="360"/>
      </w:pPr>
    </w:lvl>
    <w:lvl w:ilvl="1" w:tplc="FF7868EA">
      <w:start w:val="1"/>
      <w:numFmt w:val="decimal"/>
      <w:lvlText w:val="%2)"/>
      <w:lvlJc w:val="left"/>
      <w:pPr>
        <w:ind w:left="1020" w:hanging="360"/>
      </w:pPr>
    </w:lvl>
    <w:lvl w:ilvl="2" w:tplc="5718CC6C">
      <w:start w:val="1"/>
      <w:numFmt w:val="decimal"/>
      <w:lvlText w:val="%3)"/>
      <w:lvlJc w:val="left"/>
      <w:pPr>
        <w:ind w:left="1020" w:hanging="360"/>
      </w:pPr>
    </w:lvl>
    <w:lvl w:ilvl="3" w:tplc="D3B69DCC">
      <w:start w:val="1"/>
      <w:numFmt w:val="decimal"/>
      <w:lvlText w:val="%4)"/>
      <w:lvlJc w:val="left"/>
      <w:pPr>
        <w:ind w:left="1020" w:hanging="360"/>
      </w:pPr>
    </w:lvl>
    <w:lvl w:ilvl="4" w:tplc="07BC320A">
      <w:start w:val="1"/>
      <w:numFmt w:val="decimal"/>
      <w:lvlText w:val="%5)"/>
      <w:lvlJc w:val="left"/>
      <w:pPr>
        <w:ind w:left="1020" w:hanging="360"/>
      </w:pPr>
    </w:lvl>
    <w:lvl w:ilvl="5" w:tplc="20BE8356">
      <w:start w:val="1"/>
      <w:numFmt w:val="decimal"/>
      <w:lvlText w:val="%6)"/>
      <w:lvlJc w:val="left"/>
      <w:pPr>
        <w:ind w:left="1020" w:hanging="360"/>
      </w:pPr>
    </w:lvl>
    <w:lvl w:ilvl="6" w:tplc="E49A9002">
      <w:start w:val="1"/>
      <w:numFmt w:val="decimal"/>
      <w:lvlText w:val="%7)"/>
      <w:lvlJc w:val="left"/>
      <w:pPr>
        <w:ind w:left="1020" w:hanging="360"/>
      </w:pPr>
    </w:lvl>
    <w:lvl w:ilvl="7" w:tplc="154EB93E">
      <w:start w:val="1"/>
      <w:numFmt w:val="decimal"/>
      <w:lvlText w:val="%8)"/>
      <w:lvlJc w:val="left"/>
      <w:pPr>
        <w:ind w:left="1020" w:hanging="360"/>
      </w:pPr>
    </w:lvl>
    <w:lvl w:ilvl="8" w:tplc="289099EA">
      <w:start w:val="1"/>
      <w:numFmt w:val="decimal"/>
      <w:lvlText w:val="%9)"/>
      <w:lvlJc w:val="left"/>
      <w:pPr>
        <w:ind w:left="1020" w:hanging="360"/>
      </w:pPr>
    </w:lvl>
  </w:abstractNum>
  <w:abstractNum w:abstractNumId="13" w15:restartNumberingAfterBreak="0">
    <w:nsid w:val="2E900AA2"/>
    <w:multiLevelType w:val="hybridMultilevel"/>
    <w:tmpl w:val="6FF6B222"/>
    <w:lvl w:ilvl="0" w:tplc="FFFFFFFF">
      <w:start w:val="1"/>
      <w:numFmt w:val="upperLetter"/>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87219BF"/>
    <w:multiLevelType w:val="hybridMultilevel"/>
    <w:tmpl w:val="C58E56C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9D27A9D"/>
    <w:multiLevelType w:val="hybridMultilevel"/>
    <w:tmpl w:val="72EE9BA0"/>
    <w:lvl w:ilvl="0" w:tplc="B0123F2E">
      <w:start w:val="1"/>
      <w:numFmt w:val="decimal"/>
      <w:lvlText w:val="%1)"/>
      <w:lvlJc w:val="left"/>
      <w:pPr>
        <w:ind w:left="1020" w:hanging="360"/>
      </w:pPr>
    </w:lvl>
    <w:lvl w:ilvl="1" w:tplc="37FE96F2">
      <w:start w:val="1"/>
      <w:numFmt w:val="decimal"/>
      <w:lvlText w:val="%2)"/>
      <w:lvlJc w:val="left"/>
      <w:pPr>
        <w:ind w:left="1020" w:hanging="360"/>
      </w:pPr>
    </w:lvl>
    <w:lvl w:ilvl="2" w:tplc="5DB8CB58">
      <w:start w:val="1"/>
      <w:numFmt w:val="decimal"/>
      <w:lvlText w:val="%3)"/>
      <w:lvlJc w:val="left"/>
      <w:pPr>
        <w:ind w:left="1020" w:hanging="360"/>
      </w:pPr>
    </w:lvl>
    <w:lvl w:ilvl="3" w:tplc="80548032">
      <w:start w:val="1"/>
      <w:numFmt w:val="decimal"/>
      <w:lvlText w:val="%4)"/>
      <w:lvlJc w:val="left"/>
      <w:pPr>
        <w:ind w:left="1020" w:hanging="360"/>
      </w:pPr>
    </w:lvl>
    <w:lvl w:ilvl="4" w:tplc="6BFADF6C">
      <w:start w:val="1"/>
      <w:numFmt w:val="decimal"/>
      <w:lvlText w:val="%5)"/>
      <w:lvlJc w:val="left"/>
      <w:pPr>
        <w:ind w:left="1020" w:hanging="360"/>
      </w:pPr>
    </w:lvl>
    <w:lvl w:ilvl="5" w:tplc="B7E0866A">
      <w:start w:val="1"/>
      <w:numFmt w:val="decimal"/>
      <w:lvlText w:val="%6)"/>
      <w:lvlJc w:val="left"/>
      <w:pPr>
        <w:ind w:left="1020" w:hanging="360"/>
      </w:pPr>
    </w:lvl>
    <w:lvl w:ilvl="6" w:tplc="07F495D4">
      <w:start w:val="1"/>
      <w:numFmt w:val="decimal"/>
      <w:lvlText w:val="%7)"/>
      <w:lvlJc w:val="left"/>
      <w:pPr>
        <w:ind w:left="1020" w:hanging="360"/>
      </w:pPr>
    </w:lvl>
    <w:lvl w:ilvl="7" w:tplc="8DC2BBAA">
      <w:start w:val="1"/>
      <w:numFmt w:val="decimal"/>
      <w:lvlText w:val="%8)"/>
      <w:lvlJc w:val="left"/>
      <w:pPr>
        <w:ind w:left="1020" w:hanging="360"/>
      </w:pPr>
    </w:lvl>
    <w:lvl w:ilvl="8" w:tplc="06AC777A">
      <w:start w:val="1"/>
      <w:numFmt w:val="decimal"/>
      <w:lvlText w:val="%9)"/>
      <w:lvlJc w:val="left"/>
      <w:pPr>
        <w:ind w:left="1020" w:hanging="360"/>
      </w:pPr>
    </w:lvl>
  </w:abstractNum>
  <w:abstractNum w:abstractNumId="17" w15:restartNumberingAfterBreak="0">
    <w:nsid w:val="39D30D53"/>
    <w:multiLevelType w:val="hybridMultilevel"/>
    <w:tmpl w:val="B4E06BC6"/>
    <w:lvl w:ilvl="0" w:tplc="61D0D87C">
      <w:start w:val="2"/>
      <w:numFmt w:val="bullet"/>
      <w:lvlText w:val="-"/>
      <w:lvlJc w:val="left"/>
      <w:pPr>
        <w:ind w:left="720" w:hanging="360"/>
      </w:pPr>
      <w:rPr>
        <w:rFonts w:ascii="Arial" w:eastAsia="ＭＳ 明朝" w:hAnsi="Arial" w:cs="Arial"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3CBB2342"/>
    <w:multiLevelType w:val="hybridMultilevel"/>
    <w:tmpl w:val="835E2EC6"/>
    <w:lvl w:ilvl="0" w:tplc="C1C06D70">
      <w:start w:val="1"/>
      <w:numFmt w:val="decimal"/>
      <w:lvlText w:val="%1)"/>
      <w:lvlJc w:val="left"/>
      <w:pPr>
        <w:ind w:left="1020" w:hanging="360"/>
      </w:pPr>
    </w:lvl>
    <w:lvl w:ilvl="1" w:tplc="C944E0AC">
      <w:start w:val="1"/>
      <w:numFmt w:val="decimal"/>
      <w:lvlText w:val="%2)"/>
      <w:lvlJc w:val="left"/>
      <w:pPr>
        <w:ind w:left="1020" w:hanging="360"/>
      </w:pPr>
    </w:lvl>
    <w:lvl w:ilvl="2" w:tplc="E340BAD6">
      <w:start w:val="1"/>
      <w:numFmt w:val="decimal"/>
      <w:lvlText w:val="%3)"/>
      <w:lvlJc w:val="left"/>
      <w:pPr>
        <w:ind w:left="1020" w:hanging="360"/>
      </w:pPr>
    </w:lvl>
    <w:lvl w:ilvl="3" w:tplc="372ABB2C">
      <w:start w:val="1"/>
      <w:numFmt w:val="decimal"/>
      <w:lvlText w:val="%4)"/>
      <w:lvlJc w:val="left"/>
      <w:pPr>
        <w:ind w:left="1020" w:hanging="360"/>
      </w:pPr>
    </w:lvl>
    <w:lvl w:ilvl="4" w:tplc="2B3AD37A">
      <w:start w:val="1"/>
      <w:numFmt w:val="decimal"/>
      <w:lvlText w:val="%5)"/>
      <w:lvlJc w:val="left"/>
      <w:pPr>
        <w:ind w:left="1020" w:hanging="360"/>
      </w:pPr>
    </w:lvl>
    <w:lvl w:ilvl="5" w:tplc="AEE06A92">
      <w:start w:val="1"/>
      <w:numFmt w:val="decimal"/>
      <w:lvlText w:val="%6)"/>
      <w:lvlJc w:val="left"/>
      <w:pPr>
        <w:ind w:left="1020" w:hanging="360"/>
      </w:pPr>
    </w:lvl>
    <w:lvl w:ilvl="6" w:tplc="D2742748">
      <w:start w:val="1"/>
      <w:numFmt w:val="decimal"/>
      <w:lvlText w:val="%7)"/>
      <w:lvlJc w:val="left"/>
      <w:pPr>
        <w:ind w:left="1020" w:hanging="360"/>
      </w:pPr>
    </w:lvl>
    <w:lvl w:ilvl="7" w:tplc="5DBEC36C">
      <w:start w:val="1"/>
      <w:numFmt w:val="decimal"/>
      <w:lvlText w:val="%8)"/>
      <w:lvlJc w:val="left"/>
      <w:pPr>
        <w:ind w:left="1020" w:hanging="360"/>
      </w:pPr>
    </w:lvl>
    <w:lvl w:ilvl="8" w:tplc="78BAF956">
      <w:start w:val="1"/>
      <w:numFmt w:val="decimal"/>
      <w:lvlText w:val="%9)"/>
      <w:lvlJc w:val="left"/>
      <w:pPr>
        <w:ind w:left="1020" w:hanging="360"/>
      </w:pPr>
    </w:lvl>
  </w:abstractNum>
  <w:abstractNum w:abstractNumId="19" w15:restartNumberingAfterBreak="0">
    <w:nsid w:val="40B47E6A"/>
    <w:multiLevelType w:val="hybridMultilevel"/>
    <w:tmpl w:val="0446642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216083E"/>
    <w:multiLevelType w:val="hybridMultilevel"/>
    <w:tmpl w:val="C55C0774"/>
    <w:lvl w:ilvl="0" w:tplc="372CE2FE">
      <w:start w:val="1"/>
      <w:numFmt w:val="decimal"/>
      <w:lvlText w:val="%1)"/>
      <w:lvlJc w:val="left"/>
      <w:pPr>
        <w:ind w:left="1020" w:hanging="360"/>
      </w:pPr>
    </w:lvl>
    <w:lvl w:ilvl="1" w:tplc="DE4216CE">
      <w:start w:val="1"/>
      <w:numFmt w:val="decimal"/>
      <w:lvlText w:val="%2)"/>
      <w:lvlJc w:val="left"/>
      <w:pPr>
        <w:ind w:left="1020" w:hanging="360"/>
      </w:pPr>
    </w:lvl>
    <w:lvl w:ilvl="2" w:tplc="655AAF5E">
      <w:start w:val="1"/>
      <w:numFmt w:val="decimal"/>
      <w:lvlText w:val="%3)"/>
      <w:lvlJc w:val="left"/>
      <w:pPr>
        <w:ind w:left="1020" w:hanging="360"/>
      </w:pPr>
    </w:lvl>
    <w:lvl w:ilvl="3" w:tplc="49C0970C">
      <w:start w:val="1"/>
      <w:numFmt w:val="decimal"/>
      <w:lvlText w:val="%4)"/>
      <w:lvlJc w:val="left"/>
      <w:pPr>
        <w:ind w:left="1020" w:hanging="360"/>
      </w:pPr>
    </w:lvl>
    <w:lvl w:ilvl="4" w:tplc="317E0EAC">
      <w:start w:val="1"/>
      <w:numFmt w:val="decimal"/>
      <w:lvlText w:val="%5)"/>
      <w:lvlJc w:val="left"/>
      <w:pPr>
        <w:ind w:left="1020" w:hanging="360"/>
      </w:pPr>
    </w:lvl>
    <w:lvl w:ilvl="5" w:tplc="2EBC6762">
      <w:start w:val="1"/>
      <w:numFmt w:val="decimal"/>
      <w:lvlText w:val="%6)"/>
      <w:lvlJc w:val="left"/>
      <w:pPr>
        <w:ind w:left="1020" w:hanging="360"/>
      </w:pPr>
    </w:lvl>
    <w:lvl w:ilvl="6" w:tplc="B656A1E4">
      <w:start w:val="1"/>
      <w:numFmt w:val="decimal"/>
      <w:lvlText w:val="%7)"/>
      <w:lvlJc w:val="left"/>
      <w:pPr>
        <w:ind w:left="1020" w:hanging="360"/>
      </w:pPr>
    </w:lvl>
    <w:lvl w:ilvl="7" w:tplc="16ECD1A0">
      <w:start w:val="1"/>
      <w:numFmt w:val="decimal"/>
      <w:lvlText w:val="%8)"/>
      <w:lvlJc w:val="left"/>
      <w:pPr>
        <w:ind w:left="1020" w:hanging="360"/>
      </w:pPr>
    </w:lvl>
    <w:lvl w:ilvl="8" w:tplc="A6B2887E">
      <w:start w:val="1"/>
      <w:numFmt w:val="decimal"/>
      <w:lvlText w:val="%9)"/>
      <w:lvlJc w:val="left"/>
      <w:pPr>
        <w:ind w:left="1020" w:hanging="360"/>
      </w:pPr>
    </w:lvl>
  </w:abstractNum>
  <w:abstractNum w:abstractNumId="21" w15:restartNumberingAfterBreak="0">
    <w:nsid w:val="4BD566ED"/>
    <w:multiLevelType w:val="hybridMultilevel"/>
    <w:tmpl w:val="0AF6FDD6"/>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C49E65A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686AB3"/>
    <w:multiLevelType w:val="hybridMultilevel"/>
    <w:tmpl w:val="61C8A444"/>
    <w:lvl w:ilvl="0" w:tplc="5AE0CC22">
      <w:start w:val="1"/>
      <w:numFmt w:val="decimal"/>
      <w:lvlText w:val="%1."/>
      <w:lvlJc w:val="left"/>
      <w:pPr>
        <w:ind w:left="1020" w:hanging="360"/>
      </w:pPr>
    </w:lvl>
    <w:lvl w:ilvl="1" w:tplc="E26E3632">
      <w:start w:val="1"/>
      <w:numFmt w:val="decimal"/>
      <w:lvlText w:val="%2."/>
      <w:lvlJc w:val="left"/>
      <w:pPr>
        <w:ind w:left="1020" w:hanging="360"/>
      </w:pPr>
    </w:lvl>
    <w:lvl w:ilvl="2" w:tplc="64B2744C">
      <w:start w:val="1"/>
      <w:numFmt w:val="decimal"/>
      <w:lvlText w:val="%3."/>
      <w:lvlJc w:val="left"/>
      <w:pPr>
        <w:ind w:left="1020" w:hanging="360"/>
      </w:pPr>
    </w:lvl>
    <w:lvl w:ilvl="3" w:tplc="25B623A0">
      <w:start w:val="1"/>
      <w:numFmt w:val="decimal"/>
      <w:lvlText w:val="%4."/>
      <w:lvlJc w:val="left"/>
      <w:pPr>
        <w:ind w:left="1020" w:hanging="360"/>
      </w:pPr>
    </w:lvl>
    <w:lvl w:ilvl="4" w:tplc="08EED3EE">
      <w:start w:val="1"/>
      <w:numFmt w:val="decimal"/>
      <w:lvlText w:val="%5."/>
      <w:lvlJc w:val="left"/>
      <w:pPr>
        <w:ind w:left="1020" w:hanging="360"/>
      </w:pPr>
    </w:lvl>
    <w:lvl w:ilvl="5" w:tplc="072A22EE">
      <w:start w:val="1"/>
      <w:numFmt w:val="decimal"/>
      <w:lvlText w:val="%6."/>
      <w:lvlJc w:val="left"/>
      <w:pPr>
        <w:ind w:left="1020" w:hanging="360"/>
      </w:pPr>
    </w:lvl>
    <w:lvl w:ilvl="6" w:tplc="5B0EB310">
      <w:start w:val="1"/>
      <w:numFmt w:val="decimal"/>
      <w:lvlText w:val="%7."/>
      <w:lvlJc w:val="left"/>
      <w:pPr>
        <w:ind w:left="1020" w:hanging="360"/>
      </w:pPr>
    </w:lvl>
    <w:lvl w:ilvl="7" w:tplc="F29E18D0">
      <w:start w:val="1"/>
      <w:numFmt w:val="decimal"/>
      <w:lvlText w:val="%8."/>
      <w:lvlJc w:val="left"/>
      <w:pPr>
        <w:ind w:left="1020" w:hanging="360"/>
      </w:pPr>
    </w:lvl>
    <w:lvl w:ilvl="8" w:tplc="5824CBCC">
      <w:start w:val="1"/>
      <w:numFmt w:val="decimal"/>
      <w:lvlText w:val="%9."/>
      <w:lvlJc w:val="left"/>
      <w:pPr>
        <w:ind w:left="1020" w:hanging="360"/>
      </w:pPr>
    </w:lvl>
  </w:abstractNum>
  <w:abstractNum w:abstractNumId="23" w15:restartNumberingAfterBreak="0">
    <w:nsid w:val="4CEA6010"/>
    <w:multiLevelType w:val="hybridMultilevel"/>
    <w:tmpl w:val="A9220438"/>
    <w:lvl w:ilvl="0" w:tplc="C4FEFCD2">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E8D2A7D"/>
    <w:multiLevelType w:val="hybridMultilevel"/>
    <w:tmpl w:val="66E25834"/>
    <w:lvl w:ilvl="0" w:tplc="5E845D8A">
      <w:start w:val="1"/>
      <w:numFmt w:val="decimal"/>
      <w:lvlText w:val="%1)"/>
      <w:lvlJc w:val="left"/>
      <w:pPr>
        <w:ind w:left="1020" w:hanging="360"/>
      </w:pPr>
    </w:lvl>
    <w:lvl w:ilvl="1" w:tplc="045A2910">
      <w:start w:val="1"/>
      <w:numFmt w:val="decimal"/>
      <w:lvlText w:val="%2)"/>
      <w:lvlJc w:val="left"/>
      <w:pPr>
        <w:ind w:left="1020" w:hanging="360"/>
      </w:pPr>
    </w:lvl>
    <w:lvl w:ilvl="2" w:tplc="C31E0596">
      <w:start w:val="1"/>
      <w:numFmt w:val="decimal"/>
      <w:lvlText w:val="%3)"/>
      <w:lvlJc w:val="left"/>
      <w:pPr>
        <w:ind w:left="1020" w:hanging="360"/>
      </w:pPr>
    </w:lvl>
    <w:lvl w:ilvl="3" w:tplc="A894DAC6">
      <w:start w:val="1"/>
      <w:numFmt w:val="decimal"/>
      <w:lvlText w:val="%4)"/>
      <w:lvlJc w:val="left"/>
      <w:pPr>
        <w:ind w:left="1020" w:hanging="360"/>
      </w:pPr>
    </w:lvl>
    <w:lvl w:ilvl="4" w:tplc="592C7316">
      <w:start w:val="1"/>
      <w:numFmt w:val="decimal"/>
      <w:lvlText w:val="%5)"/>
      <w:lvlJc w:val="left"/>
      <w:pPr>
        <w:ind w:left="1020" w:hanging="360"/>
      </w:pPr>
    </w:lvl>
    <w:lvl w:ilvl="5" w:tplc="79648DCA">
      <w:start w:val="1"/>
      <w:numFmt w:val="decimal"/>
      <w:lvlText w:val="%6)"/>
      <w:lvlJc w:val="left"/>
      <w:pPr>
        <w:ind w:left="1020" w:hanging="360"/>
      </w:pPr>
    </w:lvl>
    <w:lvl w:ilvl="6" w:tplc="F4506BB4">
      <w:start w:val="1"/>
      <w:numFmt w:val="decimal"/>
      <w:lvlText w:val="%7)"/>
      <w:lvlJc w:val="left"/>
      <w:pPr>
        <w:ind w:left="1020" w:hanging="360"/>
      </w:pPr>
    </w:lvl>
    <w:lvl w:ilvl="7" w:tplc="6F8230F6">
      <w:start w:val="1"/>
      <w:numFmt w:val="decimal"/>
      <w:lvlText w:val="%8)"/>
      <w:lvlJc w:val="left"/>
      <w:pPr>
        <w:ind w:left="1020" w:hanging="360"/>
      </w:pPr>
    </w:lvl>
    <w:lvl w:ilvl="8" w:tplc="92BA821E">
      <w:start w:val="1"/>
      <w:numFmt w:val="decimal"/>
      <w:lvlText w:val="%9)"/>
      <w:lvlJc w:val="left"/>
      <w:pPr>
        <w:ind w:left="1020" w:hanging="360"/>
      </w:pPr>
    </w:lvl>
  </w:abstractNum>
  <w:abstractNum w:abstractNumId="25" w15:restartNumberingAfterBreak="0">
    <w:nsid w:val="507568AD"/>
    <w:multiLevelType w:val="hybridMultilevel"/>
    <w:tmpl w:val="55D8BE24"/>
    <w:lvl w:ilvl="0" w:tplc="B10244F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428536A"/>
    <w:multiLevelType w:val="hybridMultilevel"/>
    <w:tmpl w:val="9B102A6E"/>
    <w:lvl w:ilvl="0" w:tplc="34D2BDAA">
      <w:start w:val="1"/>
      <w:numFmt w:val="decimal"/>
      <w:lvlText w:val="%1."/>
      <w:lvlJc w:val="left"/>
      <w:pPr>
        <w:ind w:left="1020" w:hanging="360"/>
      </w:pPr>
    </w:lvl>
    <w:lvl w:ilvl="1" w:tplc="B7EA437C">
      <w:start w:val="1"/>
      <w:numFmt w:val="decimal"/>
      <w:lvlText w:val="%2."/>
      <w:lvlJc w:val="left"/>
      <w:pPr>
        <w:ind w:left="1020" w:hanging="360"/>
      </w:pPr>
    </w:lvl>
    <w:lvl w:ilvl="2" w:tplc="536E3AA0">
      <w:start w:val="1"/>
      <w:numFmt w:val="decimal"/>
      <w:lvlText w:val="%3."/>
      <w:lvlJc w:val="left"/>
      <w:pPr>
        <w:ind w:left="1020" w:hanging="360"/>
      </w:pPr>
    </w:lvl>
    <w:lvl w:ilvl="3" w:tplc="790C4FB0">
      <w:start w:val="1"/>
      <w:numFmt w:val="decimal"/>
      <w:lvlText w:val="%4."/>
      <w:lvlJc w:val="left"/>
      <w:pPr>
        <w:ind w:left="1020" w:hanging="360"/>
      </w:pPr>
    </w:lvl>
    <w:lvl w:ilvl="4" w:tplc="9174973A">
      <w:start w:val="1"/>
      <w:numFmt w:val="decimal"/>
      <w:lvlText w:val="%5."/>
      <w:lvlJc w:val="left"/>
      <w:pPr>
        <w:ind w:left="1020" w:hanging="360"/>
      </w:pPr>
    </w:lvl>
    <w:lvl w:ilvl="5" w:tplc="06AC758A">
      <w:start w:val="1"/>
      <w:numFmt w:val="decimal"/>
      <w:lvlText w:val="%6."/>
      <w:lvlJc w:val="left"/>
      <w:pPr>
        <w:ind w:left="1020" w:hanging="360"/>
      </w:pPr>
    </w:lvl>
    <w:lvl w:ilvl="6" w:tplc="8D7E8B08">
      <w:start w:val="1"/>
      <w:numFmt w:val="decimal"/>
      <w:lvlText w:val="%7."/>
      <w:lvlJc w:val="left"/>
      <w:pPr>
        <w:ind w:left="1020" w:hanging="360"/>
      </w:pPr>
    </w:lvl>
    <w:lvl w:ilvl="7" w:tplc="3E5EEDF0">
      <w:start w:val="1"/>
      <w:numFmt w:val="decimal"/>
      <w:lvlText w:val="%8."/>
      <w:lvlJc w:val="left"/>
      <w:pPr>
        <w:ind w:left="1020" w:hanging="360"/>
      </w:pPr>
    </w:lvl>
    <w:lvl w:ilvl="8" w:tplc="B680C880">
      <w:start w:val="1"/>
      <w:numFmt w:val="decimal"/>
      <w:lvlText w:val="%9."/>
      <w:lvlJc w:val="left"/>
      <w:pPr>
        <w:ind w:left="1020" w:hanging="360"/>
      </w:pPr>
    </w:lvl>
  </w:abstractNum>
  <w:abstractNum w:abstractNumId="27" w15:restartNumberingAfterBreak="0">
    <w:nsid w:val="58155B83"/>
    <w:multiLevelType w:val="hybridMultilevel"/>
    <w:tmpl w:val="57F2481A"/>
    <w:lvl w:ilvl="0" w:tplc="0409000F">
      <w:start w:val="1"/>
      <w:numFmt w:val="decimal"/>
      <w:lvlText w:val="%1."/>
      <w:lvlJc w:val="left"/>
      <w:pPr>
        <w:ind w:left="440" w:hanging="440"/>
      </w:pPr>
    </w:lvl>
    <w:lvl w:ilvl="1" w:tplc="705852E6">
      <w:start w:val="1"/>
      <w:numFmt w:val="bullet"/>
      <w:lvlText w:val="-"/>
      <w:lvlJc w:val="left"/>
      <w:pPr>
        <w:ind w:left="800" w:hanging="360"/>
      </w:pPr>
      <w:rPr>
        <w:rFonts w:ascii="Arial" w:eastAsia="ＭＳ 明朝"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40564A"/>
    <w:multiLevelType w:val="multilevel"/>
    <w:tmpl w:val="705E3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0F7664"/>
    <w:multiLevelType w:val="hybridMultilevel"/>
    <w:tmpl w:val="7562D364"/>
    <w:lvl w:ilvl="0" w:tplc="1B329D14">
      <w:start w:val="1"/>
      <w:numFmt w:val="decimal"/>
      <w:lvlText w:val="%1)"/>
      <w:lvlJc w:val="left"/>
      <w:pPr>
        <w:ind w:left="1020" w:hanging="360"/>
      </w:pPr>
    </w:lvl>
    <w:lvl w:ilvl="1" w:tplc="AFCA77CC">
      <w:start w:val="1"/>
      <w:numFmt w:val="decimal"/>
      <w:lvlText w:val="%2)"/>
      <w:lvlJc w:val="left"/>
      <w:pPr>
        <w:ind w:left="1020" w:hanging="360"/>
      </w:pPr>
    </w:lvl>
    <w:lvl w:ilvl="2" w:tplc="45DC614A">
      <w:start w:val="1"/>
      <w:numFmt w:val="decimal"/>
      <w:lvlText w:val="%3)"/>
      <w:lvlJc w:val="left"/>
      <w:pPr>
        <w:ind w:left="1020" w:hanging="360"/>
      </w:pPr>
    </w:lvl>
    <w:lvl w:ilvl="3" w:tplc="C3960276">
      <w:start w:val="1"/>
      <w:numFmt w:val="decimal"/>
      <w:lvlText w:val="%4)"/>
      <w:lvlJc w:val="left"/>
      <w:pPr>
        <w:ind w:left="1020" w:hanging="360"/>
      </w:pPr>
    </w:lvl>
    <w:lvl w:ilvl="4" w:tplc="AF1C3674">
      <w:start w:val="1"/>
      <w:numFmt w:val="decimal"/>
      <w:lvlText w:val="%5)"/>
      <w:lvlJc w:val="left"/>
      <w:pPr>
        <w:ind w:left="1020" w:hanging="360"/>
      </w:pPr>
    </w:lvl>
    <w:lvl w:ilvl="5" w:tplc="4970C206">
      <w:start w:val="1"/>
      <w:numFmt w:val="decimal"/>
      <w:lvlText w:val="%6)"/>
      <w:lvlJc w:val="left"/>
      <w:pPr>
        <w:ind w:left="1020" w:hanging="360"/>
      </w:pPr>
    </w:lvl>
    <w:lvl w:ilvl="6" w:tplc="DE90FD08">
      <w:start w:val="1"/>
      <w:numFmt w:val="decimal"/>
      <w:lvlText w:val="%7)"/>
      <w:lvlJc w:val="left"/>
      <w:pPr>
        <w:ind w:left="1020" w:hanging="360"/>
      </w:pPr>
    </w:lvl>
    <w:lvl w:ilvl="7" w:tplc="DB641E12">
      <w:start w:val="1"/>
      <w:numFmt w:val="decimal"/>
      <w:lvlText w:val="%8)"/>
      <w:lvlJc w:val="left"/>
      <w:pPr>
        <w:ind w:left="1020" w:hanging="360"/>
      </w:pPr>
    </w:lvl>
    <w:lvl w:ilvl="8" w:tplc="13CCE548">
      <w:start w:val="1"/>
      <w:numFmt w:val="decimal"/>
      <w:lvlText w:val="%9)"/>
      <w:lvlJc w:val="left"/>
      <w:pPr>
        <w:ind w:left="1020" w:hanging="360"/>
      </w:pPr>
    </w:lvl>
  </w:abstractNum>
  <w:abstractNum w:abstractNumId="31" w15:restartNumberingAfterBreak="0">
    <w:nsid w:val="5D3B64DD"/>
    <w:multiLevelType w:val="hybridMultilevel"/>
    <w:tmpl w:val="EC62F69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D5FB5"/>
    <w:multiLevelType w:val="hybridMultilevel"/>
    <w:tmpl w:val="D830280A"/>
    <w:lvl w:ilvl="0" w:tplc="9E1E8F54">
      <w:numFmt w:val="bullet"/>
      <w:lvlText w:val="-"/>
      <w:lvlJc w:val="left"/>
      <w:pPr>
        <w:ind w:left="440" w:hanging="440"/>
      </w:pPr>
      <w:rPr>
        <w:rFonts w:ascii="Calibri" w:eastAsia="Times New Roma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2566"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34" w15:restartNumberingAfterBreak="0">
    <w:nsid w:val="67C23983"/>
    <w:multiLevelType w:val="multilevel"/>
    <w:tmpl w:val="3FC85C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89311FF"/>
    <w:multiLevelType w:val="hybridMultilevel"/>
    <w:tmpl w:val="1FF0B052"/>
    <w:lvl w:ilvl="0" w:tplc="CF545C50">
      <w:start w:val="1"/>
      <w:numFmt w:val="decimal"/>
      <w:lvlText w:val="%1)"/>
      <w:lvlJc w:val="left"/>
      <w:pPr>
        <w:ind w:left="1020" w:hanging="360"/>
      </w:pPr>
    </w:lvl>
    <w:lvl w:ilvl="1" w:tplc="BD607B6A">
      <w:start w:val="1"/>
      <w:numFmt w:val="decimal"/>
      <w:lvlText w:val="%2)"/>
      <w:lvlJc w:val="left"/>
      <w:pPr>
        <w:ind w:left="1020" w:hanging="360"/>
      </w:pPr>
    </w:lvl>
    <w:lvl w:ilvl="2" w:tplc="292E1E86">
      <w:start w:val="1"/>
      <w:numFmt w:val="decimal"/>
      <w:lvlText w:val="%3)"/>
      <w:lvlJc w:val="left"/>
      <w:pPr>
        <w:ind w:left="1020" w:hanging="360"/>
      </w:pPr>
    </w:lvl>
    <w:lvl w:ilvl="3" w:tplc="8482F914">
      <w:start w:val="1"/>
      <w:numFmt w:val="decimal"/>
      <w:lvlText w:val="%4)"/>
      <w:lvlJc w:val="left"/>
      <w:pPr>
        <w:ind w:left="1020" w:hanging="360"/>
      </w:pPr>
    </w:lvl>
    <w:lvl w:ilvl="4" w:tplc="FFACEE24">
      <w:start w:val="1"/>
      <w:numFmt w:val="decimal"/>
      <w:lvlText w:val="%5)"/>
      <w:lvlJc w:val="left"/>
      <w:pPr>
        <w:ind w:left="1020" w:hanging="360"/>
      </w:pPr>
    </w:lvl>
    <w:lvl w:ilvl="5" w:tplc="7716050A">
      <w:start w:val="1"/>
      <w:numFmt w:val="decimal"/>
      <w:lvlText w:val="%6)"/>
      <w:lvlJc w:val="left"/>
      <w:pPr>
        <w:ind w:left="1020" w:hanging="360"/>
      </w:pPr>
    </w:lvl>
    <w:lvl w:ilvl="6" w:tplc="8F4E37BA">
      <w:start w:val="1"/>
      <w:numFmt w:val="decimal"/>
      <w:lvlText w:val="%7)"/>
      <w:lvlJc w:val="left"/>
      <w:pPr>
        <w:ind w:left="1020" w:hanging="360"/>
      </w:pPr>
    </w:lvl>
    <w:lvl w:ilvl="7" w:tplc="6CB845BC">
      <w:start w:val="1"/>
      <w:numFmt w:val="decimal"/>
      <w:lvlText w:val="%8)"/>
      <w:lvlJc w:val="left"/>
      <w:pPr>
        <w:ind w:left="1020" w:hanging="360"/>
      </w:pPr>
    </w:lvl>
    <w:lvl w:ilvl="8" w:tplc="BE765412">
      <w:start w:val="1"/>
      <w:numFmt w:val="decimal"/>
      <w:lvlText w:val="%9)"/>
      <w:lvlJc w:val="left"/>
      <w:pPr>
        <w:ind w:left="1020" w:hanging="360"/>
      </w:pPr>
    </w:lvl>
  </w:abstractNum>
  <w:abstractNum w:abstractNumId="36" w15:restartNumberingAfterBreak="0">
    <w:nsid w:val="6BC4001A"/>
    <w:multiLevelType w:val="hybridMultilevel"/>
    <w:tmpl w:val="0A28F40C"/>
    <w:lvl w:ilvl="0" w:tplc="350C53E2">
      <w:start w:val="1"/>
      <w:numFmt w:val="decimal"/>
      <w:lvlText w:val="%1)"/>
      <w:lvlJc w:val="left"/>
      <w:pPr>
        <w:ind w:left="1020" w:hanging="360"/>
      </w:pPr>
    </w:lvl>
    <w:lvl w:ilvl="1" w:tplc="79A41822">
      <w:start w:val="1"/>
      <w:numFmt w:val="decimal"/>
      <w:lvlText w:val="%2)"/>
      <w:lvlJc w:val="left"/>
      <w:pPr>
        <w:ind w:left="1020" w:hanging="360"/>
      </w:pPr>
    </w:lvl>
    <w:lvl w:ilvl="2" w:tplc="589CD162">
      <w:start w:val="1"/>
      <w:numFmt w:val="decimal"/>
      <w:lvlText w:val="%3)"/>
      <w:lvlJc w:val="left"/>
      <w:pPr>
        <w:ind w:left="1020" w:hanging="360"/>
      </w:pPr>
    </w:lvl>
    <w:lvl w:ilvl="3" w:tplc="197C14A8">
      <w:start w:val="1"/>
      <w:numFmt w:val="decimal"/>
      <w:lvlText w:val="%4)"/>
      <w:lvlJc w:val="left"/>
      <w:pPr>
        <w:ind w:left="1020" w:hanging="360"/>
      </w:pPr>
    </w:lvl>
    <w:lvl w:ilvl="4" w:tplc="F6D624D4">
      <w:start w:val="1"/>
      <w:numFmt w:val="decimal"/>
      <w:lvlText w:val="%5)"/>
      <w:lvlJc w:val="left"/>
      <w:pPr>
        <w:ind w:left="1020" w:hanging="360"/>
      </w:pPr>
    </w:lvl>
    <w:lvl w:ilvl="5" w:tplc="5DE8EAB8">
      <w:start w:val="1"/>
      <w:numFmt w:val="decimal"/>
      <w:lvlText w:val="%6)"/>
      <w:lvlJc w:val="left"/>
      <w:pPr>
        <w:ind w:left="1020" w:hanging="360"/>
      </w:pPr>
    </w:lvl>
    <w:lvl w:ilvl="6" w:tplc="43045872">
      <w:start w:val="1"/>
      <w:numFmt w:val="decimal"/>
      <w:lvlText w:val="%7)"/>
      <w:lvlJc w:val="left"/>
      <w:pPr>
        <w:ind w:left="1020" w:hanging="360"/>
      </w:pPr>
    </w:lvl>
    <w:lvl w:ilvl="7" w:tplc="8A0083EA">
      <w:start w:val="1"/>
      <w:numFmt w:val="decimal"/>
      <w:lvlText w:val="%8)"/>
      <w:lvlJc w:val="left"/>
      <w:pPr>
        <w:ind w:left="1020" w:hanging="360"/>
      </w:pPr>
    </w:lvl>
    <w:lvl w:ilvl="8" w:tplc="3062993C">
      <w:start w:val="1"/>
      <w:numFmt w:val="decimal"/>
      <w:lvlText w:val="%9)"/>
      <w:lvlJc w:val="left"/>
      <w:pPr>
        <w:ind w:left="1020" w:hanging="360"/>
      </w:pPr>
    </w:lvl>
  </w:abstractNum>
  <w:abstractNum w:abstractNumId="37" w15:restartNumberingAfterBreak="0">
    <w:nsid w:val="6E6570BB"/>
    <w:multiLevelType w:val="multilevel"/>
    <w:tmpl w:val="232C9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F14583"/>
    <w:multiLevelType w:val="hybridMultilevel"/>
    <w:tmpl w:val="C288926E"/>
    <w:lvl w:ilvl="0" w:tplc="1A687B5A">
      <w:start w:val="4"/>
      <w:numFmt w:val="bullet"/>
      <w:lvlText w:val="-"/>
      <w:lvlJc w:val="left"/>
      <w:pPr>
        <w:ind w:left="360" w:hanging="360"/>
      </w:pPr>
      <w:rPr>
        <w:rFonts w:ascii="Arial" w:eastAsia="ＭＳ 明朝" w:hAnsi="Arial" w:cs="Arial" w:hint="default"/>
        <w: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673CD5A6"/>
    <w:lvl w:ilvl="0" w:tplc="FA4A7772">
      <w:start w:val="1"/>
      <w:numFmt w:val="bullet"/>
      <w:pStyle w:val="Agreement"/>
      <w:suff w:val="space"/>
      <w:lvlText w:val=""/>
      <w:lvlJc w:val="left"/>
      <w:pPr>
        <w:ind w:left="340" w:hanging="283"/>
      </w:pPr>
      <w:rPr>
        <w:rFonts w:ascii="Symbol" w:hAnsi="Symbol" w:hint="default"/>
        <w:b/>
        <w:i w:val="0"/>
        <w:color w:val="auto"/>
        <w:sz w:val="22"/>
      </w:rPr>
    </w:lvl>
    <w:lvl w:ilvl="1" w:tplc="04090003">
      <w:start w:val="1"/>
      <w:numFmt w:val="bullet"/>
      <w:lvlText w:val="o"/>
      <w:lvlJc w:val="left"/>
      <w:pPr>
        <w:tabs>
          <w:tab w:val="num" w:pos="-4947"/>
        </w:tabs>
        <w:ind w:left="-4947" w:hanging="360"/>
      </w:pPr>
      <w:rPr>
        <w:rFonts w:ascii="Courier New" w:hAnsi="Courier New" w:cs="Courier New" w:hint="default"/>
      </w:rPr>
    </w:lvl>
    <w:lvl w:ilvl="2" w:tplc="04090005">
      <w:start w:val="1"/>
      <w:numFmt w:val="bullet"/>
      <w:lvlText w:val=""/>
      <w:lvlJc w:val="left"/>
      <w:pPr>
        <w:tabs>
          <w:tab w:val="num" w:pos="-4227"/>
        </w:tabs>
        <w:ind w:left="-4227" w:hanging="360"/>
      </w:pPr>
      <w:rPr>
        <w:rFonts w:ascii="Wingdings" w:hAnsi="Wingdings" w:hint="default"/>
      </w:rPr>
    </w:lvl>
    <w:lvl w:ilvl="3" w:tplc="04090001">
      <w:start w:val="1"/>
      <w:numFmt w:val="bullet"/>
      <w:lvlText w:val=""/>
      <w:lvlJc w:val="left"/>
      <w:pPr>
        <w:tabs>
          <w:tab w:val="num" w:pos="-3507"/>
        </w:tabs>
        <w:ind w:left="-3507" w:hanging="360"/>
      </w:pPr>
      <w:rPr>
        <w:rFonts w:ascii="Symbol" w:hAnsi="Symbol" w:hint="default"/>
      </w:rPr>
    </w:lvl>
    <w:lvl w:ilvl="4" w:tplc="04090003" w:tentative="1">
      <w:start w:val="1"/>
      <w:numFmt w:val="bullet"/>
      <w:lvlText w:val="o"/>
      <w:lvlJc w:val="left"/>
      <w:pPr>
        <w:tabs>
          <w:tab w:val="num" w:pos="-2787"/>
        </w:tabs>
        <w:ind w:left="-2787" w:hanging="360"/>
      </w:pPr>
      <w:rPr>
        <w:rFonts w:ascii="Courier New" w:hAnsi="Courier New" w:cs="Courier New" w:hint="default"/>
      </w:rPr>
    </w:lvl>
    <w:lvl w:ilvl="5" w:tplc="04090005" w:tentative="1">
      <w:start w:val="1"/>
      <w:numFmt w:val="bullet"/>
      <w:lvlText w:val=""/>
      <w:lvlJc w:val="left"/>
      <w:pPr>
        <w:tabs>
          <w:tab w:val="num" w:pos="-2067"/>
        </w:tabs>
        <w:ind w:left="-2067" w:hanging="360"/>
      </w:pPr>
      <w:rPr>
        <w:rFonts w:ascii="Wingdings" w:hAnsi="Wingdings" w:hint="default"/>
      </w:rPr>
    </w:lvl>
    <w:lvl w:ilvl="6" w:tplc="04090001" w:tentative="1">
      <w:start w:val="1"/>
      <w:numFmt w:val="bullet"/>
      <w:lvlText w:val=""/>
      <w:lvlJc w:val="left"/>
      <w:pPr>
        <w:tabs>
          <w:tab w:val="num" w:pos="-1347"/>
        </w:tabs>
        <w:ind w:left="-1347" w:hanging="360"/>
      </w:pPr>
      <w:rPr>
        <w:rFonts w:ascii="Symbol" w:hAnsi="Symbol" w:hint="default"/>
      </w:rPr>
    </w:lvl>
    <w:lvl w:ilvl="7" w:tplc="04090003" w:tentative="1">
      <w:start w:val="1"/>
      <w:numFmt w:val="bullet"/>
      <w:lvlText w:val="o"/>
      <w:lvlJc w:val="left"/>
      <w:pPr>
        <w:tabs>
          <w:tab w:val="num" w:pos="-627"/>
        </w:tabs>
        <w:ind w:left="-627" w:hanging="360"/>
      </w:pPr>
      <w:rPr>
        <w:rFonts w:ascii="Courier New" w:hAnsi="Courier New" w:cs="Courier New" w:hint="default"/>
      </w:rPr>
    </w:lvl>
    <w:lvl w:ilvl="8" w:tplc="04090005" w:tentative="1">
      <w:start w:val="1"/>
      <w:numFmt w:val="bullet"/>
      <w:lvlText w:val=""/>
      <w:lvlJc w:val="left"/>
      <w:pPr>
        <w:tabs>
          <w:tab w:val="num" w:pos="93"/>
        </w:tabs>
        <w:ind w:left="93"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6C54782"/>
    <w:multiLevelType w:val="hybridMultilevel"/>
    <w:tmpl w:val="3080267A"/>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2" w15:restartNumberingAfterBreak="0">
    <w:nsid w:val="77344A8E"/>
    <w:multiLevelType w:val="hybridMultilevel"/>
    <w:tmpl w:val="12E40CC0"/>
    <w:lvl w:ilvl="0" w:tplc="9E1E8F54">
      <w:numFmt w:val="bullet"/>
      <w:lvlText w:val="-"/>
      <w:lvlJc w:val="left"/>
      <w:pPr>
        <w:ind w:left="440" w:hanging="440"/>
      </w:pPr>
      <w:rPr>
        <w:rFonts w:ascii="Calibri" w:eastAsia="Times New Roma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723453622">
    <w:abstractNumId w:val="33"/>
  </w:num>
  <w:num w:numId="2" w16cid:durableId="1722441322">
    <w:abstractNumId w:val="43"/>
  </w:num>
  <w:num w:numId="3" w16cid:durableId="82269180">
    <w:abstractNumId w:val="9"/>
  </w:num>
  <w:num w:numId="4" w16cid:durableId="1154569035">
    <w:abstractNumId w:val="21"/>
  </w:num>
  <w:num w:numId="5" w16cid:durableId="776677614">
    <w:abstractNumId w:val="5"/>
  </w:num>
  <w:num w:numId="6" w16cid:durableId="283731367">
    <w:abstractNumId w:val="39"/>
  </w:num>
  <w:num w:numId="7" w16cid:durableId="1436900255">
    <w:abstractNumId w:val="1"/>
  </w:num>
  <w:num w:numId="8" w16cid:durableId="1220939852">
    <w:abstractNumId w:val="3"/>
  </w:num>
  <w:num w:numId="9" w16cid:durableId="1933471523">
    <w:abstractNumId w:val="31"/>
  </w:num>
  <w:num w:numId="10" w16cid:durableId="1943099187">
    <w:abstractNumId w:val="6"/>
  </w:num>
  <w:num w:numId="11" w16cid:durableId="340398250">
    <w:abstractNumId w:val="0"/>
  </w:num>
  <w:num w:numId="12" w16cid:durableId="112212344">
    <w:abstractNumId w:val="37"/>
  </w:num>
  <w:num w:numId="13" w16cid:durableId="1809007036">
    <w:abstractNumId w:val="29"/>
  </w:num>
  <w:num w:numId="14" w16cid:durableId="759301291">
    <w:abstractNumId w:val="17"/>
  </w:num>
  <w:num w:numId="15" w16cid:durableId="1123116168">
    <w:abstractNumId w:val="34"/>
  </w:num>
  <w:num w:numId="16" w16cid:durableId="1500656705">
    <w:abstractNumId w:val="28"/>
  </w:num>
  <w:num w:numId="17" w16cid:durableId="365181183">
    <w:abstractNumId w:val="13"/>
  </w:num>
  <w:num w:numId="18" w16cid:durableId="1826236208">
    <w:abstractNumId w:val="11"/>
  </w:num>
  <w:num w:numId="19" w16cid:durableId="1054543922">
    <w:abstractNumId w:val="41"/>
  </w:num>
  <w:num w:numId="20" w16cid:durableId="1460145984">
    <w:abstractNumId w:val="18"/>
  </w:num>
  <w:num w:numId="21" w16cid:durableId="844783138">
    <w:abstractNumId w:val="24"/>
  </w:num>
  <w:num w:numId="22" w16cid:durableId="1482309711">
    <w:abstractNumId w:val="12"/>
  </w:num>
  <w:num w:numId="23" w16cid:durableId="182477185">
    <w:abstractNumId w:val="27"/>
  </w:num>
  <w:num w:numId="24" w16cid:durableId="130100229">
    <w:abstractNumId w:val="19"/>
  </w:num>
  <w:num w:numId="25" w16cid:durableId="315499361">
    <w:abstractNumId w:val="8"/>
  </w:num>
  <w:num w:numId="26" w16cid:durableId="445806205">
    <w:abstractNumId w:val="15"/>
  </w:num>
  <w:num w:numId="27" w16cid:durableId="1611814816">
    <w:abstractNumId w:val="10"/>
  </w:num>
  <w:num w:numId="28" w16cid:durableId="2070808383">
    <w:abstractNumId w:val="22"/>
  </w:num>
  <w:num w:numId="29" w16cid:durableId="2017657146">
    <w:abstractNumId w:val="38"/>
  </w:num>
  <w:num w:numId="30" w16cid:durableId="1232083305">
    <w:abstractNumId w:val="40"/>
  </w:num>
  <w:num w:numId="31" w16cid:durableId="1615408672">
    <w:abstractNumId w:val="14"/>
  </w:num>
  <w:num w:numId="32" w16cid:durableId="892347514">
    <w:abstractNumId w:val="7"/>
  </w:num>
  <w:num w:numId="33" w16cid:durableId="1893343038">
    <w:abstractNumId w:val="25"/>
  </w:num>
  <w:num w:numId="34" w16cid:durableId="780608653">
    <w:abstractNumId w:val="26"/>
  </w:num>
  <w:num w:numId="35" w16cid:durableId="1443379254">
    <w:abstractNumId w:val="42"/>
  </w:num>
  <w:num w:numId="36" w16cid:durableId="990987263">
    <w:abstractNumId w:val="32"/>
  </w:num>
  <w:num w:numId="37" w16cid:durableId="1701004332">
    <w:abstractNumId w:val="23"/>
  </w:num>
  <w:num w:numId="38" w16cid:durableId="471482646">
    <w:abstractNumId w:val="36"/>
  </w:num>
  <w:num w:numId="39" w16cid:durableId="1479416710">
    <w:abstractNumId w:val="2"/>
  </w:num>
  <w:num w:numId="40" w16cid:durableId="963803094">
    <w:abstractNumId w:val="35"/>
  </w:num>
  <w:num w:numId="41" w16cid:durableId="1288514207">
    <w:abstractNumId w:val="20"/>
  </w:num>
  <w:num w:numId="42" w16cid:durableId="941839190">
    <w:abstractNumId w:val="16"/>
  </w:num>
  <w:num w:numId="43" w16cid:durableId="560677939">
    <w:abstractNumId w:val="30"/>
  </w:num>
  <w:num w:numId="44" w16cid:durableId="26812877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A83"/>
    <w:rsid w:val="00000DE7"/>
    <w:rsid w:val="00000E31"/>
    <w:rsid w:val="000011AF"/>
    <w:rsid w:val="00001262"/>
    <w:rsid w:val="000013B6"/>
    <w:rsid w:val="00001791"/>
    <w:rsid w:val="00001912"/>
    <w:rsid w:val="00001AA0"/>
    <w:rsid w:val="00001FFD"/>
    <w:rsid w:val="00002036"/>
    <w:rsid w:val="000020BD"/>
    <w:rsid w:val="00002113"/>
    <w:rsid w:val="00002187"/>
    <w:rsid w:val="000021B2"/>
    <w:rsid w:val="00002437"/>
    <w:rsid w:val="0000248D"/>
    <w:rsid w:val="000025E0"/>
    <w:rsid w:val="00002A26"/>
    <w:rsid w:val="00002A30"/>
    <w:rsid w:val="00002B01"/>
    <w:rsid w:val="00002BCD"/>
    <w:rsid w:val="00002C9E"/>
    <w:rsid w:val="00002E48"/>
    <w:rsid w:val="00002E60"/>
    <w:rsid w:val="00002E64"/>
    <w:rsid w:val="00002EAC"/>
    <w:rsid w:val="00002F78"/>
    <w:rsid w:val="00003451"/>
    <w:rsid w:val="00003494"/>
    <w:rsid w:val="000036B5"/>
    <w:rsid w:val="00003A7E"/>
    <w:rsid w:val="00003C75"/>
    <w:rsid w:val="00003C94"/>
    <w:rsid w:val="00003F79"/>
    <w:rsid w:val="00003FAF"/>
    <w:rsid w:val="00003FB6"/>
    <w:rsid w:val="0000416A"/>
    <w:rsid w:val="000041B1"/>
    <w:rsid w:val="00004212"/>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B96"/>
    <w:rsid w:val="00005C93"/>
    <w:rsid w:val="0000611C"/>
    <w:rsid w:val="0000618C"/>
    <w:rsid w:val="000062DF"/>
    <w:rsid w:val="000064AF"/>
    <w:rsid w:val="000067F9"/>
    <w:rsid w:val="000068FB"/>
    <w:rsid w:val="0000695C"/>
    <w:rsid w:val="00006D25"/>
    <w:rsid w:val="00007013"/>
    <w:rsid w:val="00007179"/>
    <w:rsid w:val="0000730F"/>
    <w:rsid w:val="000074A8"/>
    <w:rsid w:val="000078DE"/>
    <w:rsid w:val="00007946"/>
    <w:rsid w:val="00007D6A"/>
    <w:rsid w:val="00007E85"/>
    <w:rsid w:val="00007EBE"/>
    <w:rsid w:val="0001032B"/>
    <w:rsid w:val="00010360"/>
    <w:rsid w:val="000106D4"/>
    <w:rsid w:val="000108DC"/>
    <w:rsid w:val="00010ABD"/>
    <w:rsid w:val="00010CED"/>
    <w:rsid w:val="00011056"/>
    <w:rsid w:val="000112AD"/>
    <w:rsid w:val="0001133F"/>
    <w:rsid w:val="0001141E"/>
    <w:rsid w:val="00011494"/>
    <w:rsid w:val="000115DA"/>
    <w:rsid w:val="00011799"/>
    <w:rsid w:val="00011B80"/>
    <w:rsid w:val="00011ECA"/>
    <w:rsid w:val="000120D6"/>
    <w:rsid w:val="0001220C"/>
    <w:rsid w:val="00012323"/>
    <w:rsid w:val="000125CB"/>
    <w:rsid w:val="000127E4"/>
    <w:rsid w:val="000128F8"/>
    <w:rsid w:val="000129CD"/>
    <w:rsid w:val="00012B9E"/>
    <w:rsid w:val="00012CDE"/>
    <w:rsid w:val="00012DA2"/>
    <w:rsid w:val="00012DD6"/>
    <w:rsid w:val="000130C1"/>
    <w:rsid w:val="00013159"/>
    <w:rsid w:val="000131BA"/>
    <w:rsid w:val="000133FE"/>
    <w:rsid w:val="0001349C"/>
    <w:rsid w:val="000137B4"/>
    <w:rsid w:val="000137E0"/>
    <w:rsid w:val="00013A3A"/>
    <w:rsid w:val="00013A7F"/>
    <w:rsid w:val="00013D8D"/>
    <w:rsid w:val="00013EE8"/>
    <w:rsid w:val="00013F75"/>
    <w:rsid w:val="0001404F"/>
    <w:rsid w:val="0001476C"/>
    <w:rsid w:val="0001477E"/>
    <w:rsid w:val="00014AA0"/>
    <w:rsid w:val="00014AB7"/>
    <w:rsid w:val="00014B0D"/>
    <w:rsid w:val="00014FE2"/>
    <w:rsid w:val="00015035"/>
    <w:rsid w:val="000153DD"/>
    <w:rsid w:val="00015640"/>
    <w:rsid w:val="0001565C"/>
    <w:rsid w:val="000158B0"/>
    <w:rsid w:val="00015CD5"/>
    <w:rsid w:val="00015D86"/>
    <w:rsid w:val="00015E79"/>
    <w:rsid w:val="00015F9F"/>
    <w:rsid w:val="0001627E"/>
    <w:rsid w:val="000162A0"/>
    <w:rsid w:val="000165D1"/>
    <w:rsid w:val="00016612"/>
    <w:rsid w:val="000166EB"/>
    <w:rsid w:val="000167DC"/>
    <w:rsid w:val="00016899"/>
    <w:rsid w:val="00016999"/>
    <w:rsid w:val="000169EA"/>
    <w:rsid w:val="00016AEF"/>
    <w:rsid w:val="00016C7F"/>
    <w:rsid w:val="00016E80"/>
    <w:rsid w:val="00016FE0"/>
    <w:rsid w:val="00017083"/>
    <w:rsid w:val="000172CA"/>
    <w:rsid w:val="000173CB"/>
    <w:rsid w:val="000174AF"/>
    <w:rsid w:val="00017600"/>
    <w:rsid w:val="00017803"/>
    <w:rsid w:val="00017B1D"/>
    <w:rsid w:val="00017E36"/>
    <w:rsid w:val="00020183"/>
    <w:rsid w:val="00020536"/>
    <w:rsid w:val="0002068A"/>
    <w:rsid w:val="000208F9"/>
    <w:rsid w:val="00020A00"/>
    <w:rsid w:val="00020A75"/>
    <w:rsid w:val="00020F3F"/>
    <w:rsid w:val="000212D3"/>
    <w:rsid w:val="0002133A"/>
    <w:rsid w:val="000213AE"/>
    <w:rsid w:val="000214A9"/>
    <w:rsid w:val="000216CC"/>
    <w:rsid w:val="00021957"/>
    <w:rsid w:val="00021BA2"/>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1B"/>
    <w:rsid w:val="0002416B"/>
    <w:rsid w:val="000241B4"/>
    <w:rsid w:val="000243A6"/>
    <w:rsid w:val="000244B7"/>
    <w:rsid w:val="000244F9"/>
    <w:rsid w:val="0002461A"/>
    <w:rsid w:val="000247EE"/>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164"/>
    <w:rsid w:val="0002617E"/>
    <w:rsid w:val="000262E9"/>
    <w:rsid w:val="000262FC"/>
    <w:rsid w:val="000263AA"/>
    <w:rsid w:val="00026591"/>
    <w:rsid w:val="00026793"/>
    <w:rsid w:val="000267F1"/>
    <w:rsid w:val="00026D67"/>
    <w:rsid w:val="00026E5C"/>
    <w:rsid w:val="00027354"/>
    <w:rsid w:val="000277FE"/>
    <w:rsid w:val="0002792F"/>
    <w:rsid w:val="00027A83"/>
    <w:rsid w:val="00027B20"/>
    <w:rsid w:val="00027CD6"/>
    <w:rsid w:val="00027FC7"/>
    <w:rsid w:val="00030265"/>
    <w:rsid w:val="000303FA"/>
    <w:rsid w:val="000305F2"/>
    <w:rsid w:val="00030606"/>
    <w:rsid w:val="0003069B"/>
    <w:rsid w:val="00030C5A"/>
    <w:rsid w:val="00030DE5"/>
    <w:rsid w:val="00030F23"/>
    <w:rsid w:val="000310DE"/>
    <w:rsid w:val="00031132"/>
    <w:rsid w:val="00031166"/>
    <w:rsid w:val="0003116E"/>
    <w:rsid w:val="00031372"/>
    <w:rsid w:val="000313B3"/>
    <w:rsid w:val="0003188D"/>
    <w:rsid w:val="000318B9"/>
    <w:rsid w:val="00031A74"/>
    <w:rsid w:val="00031E98"/>
    <w:rsid w:val="00031EBE"/>
    <w:rsid w:val="0003241B"/>
    <w:rsid w:val="00032536"/>
    <w:rsid w:val="00032967"/>
    <w:rsid w:val="000329B5"/>
    <w:rsid w:val="000331C2"/>
    <w:rsid w:val="0003324A"/>
    <w:rsid w:val="00033802"/>
    <w:rsid w:val="00033BB3"/>
    <w:rsid w:val="00033CF5"/>
    <w:rsid w:val="00033DE2"/>
    <w:rsid w:val="00033F5C"/>
    <w:rsid w:val="000342FC"/>
    <w:rsid w:val="00034357"/>
    <w:rsid w:val="0003448C"/>
    <w:rsid w:val="00034933"/>
    <w:rsid w:val="00035217"/>
    <w:rsid w:val="0003526C"/>
    <w:rsid w:val="000354F3"/>
    <w:rsid w:val="0003558F"/>
    <w:rsid w:val="000355B7"/>
    <w:rsid w:val="0003565C"/>
    <w:rsid w:val="0003586B"/>
    <w:rsid w:val="0003589F"/>
    <w:rsid w:val="000359B3"/>
    <w:rsid w:val="000363C4"/>
    <w:rsid w:val="00036B16"/>
    <w:rsid w:val="00036BC0"/>
    <w:rsid w:val="00036D79"/>
    <w:rsid w:val="00036D8A"/>
    <w:rsid w:val="000370E4"/>
    <w:rsid w:val="00037237"/>
    <w:rsid w:val="000372B1"/>
    <w:rsid w:val="00037388"/>
    <w:rsid w:val="000373B6"/>
    <w:rsid w:val="000373F9"/>
    <w:rsid w:val="000374EB"/>
    <w:rsid w:val="00037605"/>
    <w:rsid w:val="00037809"/>
    <w:rsid w:val="00037A2F"/>
    <w:rsid w:val="00037B0D"/>
    <w:rsid w:val="00037DC3"/>
    <w:rsid w:val="0004007D"/>
    <w:rsid w:val="00040311"/>
    <w:rsid w:val="00040346"/>
    <w:rsid w:val="00040477"/>
    <w:rsid w:val="0004085D"/>
    <w:rsid w:val="000409D1"/>
    <w:rsid w:val="00040B5B"/>
    <w:rsid w:val="00040BD3"/>
    <w:rsid w:val="00041223"/>
    <w:rsid w:val="00041344"/>
    <w:rsid w:val="00041756"/>
    <w:rsid w:val="000417E7"/>
    <w:rsid w:val="000418EA"/>
    <w:rsid w:val="000420D3"/>
    <w:rsid w:val="00042297"/>
    <w:rsid w:val="000425C6"/>
    <w:rsid w:val="00042884"/>
    <w:rsid w:val="00042FD6"/>
    <w:rsid w:val="0004311B"/>
    <w:rsid w:val="000432C6"/>
    <w:rsid w:val="00043323"/>
    <w:rsid w:val="00043454"/>
    <w:rsid w:val="000434DC"/>
    <w:rsid w:val="00043564"/>
    <w:rsid w:val="000438A8"/>
    <w:rsid w:val="00043D14"/>
    <w:rsid w:val="00043F06"/>
    <w:rsid w:val="0004408E"/>
    <w:rsid w:val="0004436A"/>
    <w:rsid w:val="00044406"/>
    <w:rsid w:val="00044997"/>
    <w:rsid w:val="00044ABF"/>
    <w:rsid w:val="00044F9D"/>
    <w:rsid w:val="00045208"/>
    <w:rsid w:val="00045404"/>
    <w:rsid w:val="00045498"/>
    <w:rsid w:val="000456B0"/>
    <w:rsid w:val="000458B7"/>
    <w:rsid w:val="00045905"/>
    <w:rsid w:val="00045BA8"/>
    <w:rsid w:val="00045C70"/>
    <w:rsid w:val="00045CB7"/>
    <w:rsid w:val="00045CEA"/>
    <w:rsid w:val="00045EA2"/>
    <w:rsid w:val="00045F6D"/>
    <w:rsid w:val="00045F7B"/>
    <w:rsid w:val="000460E6"/>
    <w:rsid w:val="00046403"/>
    <w:rsid w:val="000464D0"/>
    <w:rsid w:val="000466EA"/>
    <w:rsid w:val="00046735"/>
    <w:rsid w:val="00046757"/>
    <w:rsid w:val="000469B2"/>
    <w:rsid w:val="00046B5A"/>
    <w:rsid w:val="00046BD2"/>
    <w:rsid w:val="00046E73"/>
    <w:rsid w:val="00046FB9"/>
    <w:rsid w:val="00047186"/>
    <w:rsid w:val="0004722F"/>
    <w:rsid w:val="00047305"/>
    <w:rsid w:val="00047507"/>
    <w:rsid w:val="00047701"/>
    <w:rsid w:val="000477F3"/>
    <w:rsid w:val="00047994"/>
    <w:rsid w:val="00047A02"/>
    <w:rsid w:val="00047D22"/>
    <w:rsid w:val="00047D8A"/>
    <w:rsid w:val="00047EF7"/>
    <w:rsid w:val="00047FAB"/>
    <w:rsid w:val="00050302"/>
    <w:rsid w:val="00050558"/>
    <w:rsid w:val="00050612"/>
    <w:rsid w:val="000507D8"/>
    <w:rsid w:val="00050BE1"/>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5D"/>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EE0"/>
    <w:rsid w:val="00054FD2"/>
    <w:rsid w:val="00055036"/>
    <w:rsid w:val="00055177"/>
    <w:rsid w:val="00055521"/>
    <w:rsid w:val="0005583F"/>
    <w:rsid w:val="00055988"/>
    <w:rsid w:val="00055ADB"/>
    <w:rsid w:val="00055B89"/>
    <w:rsid w:val="00055C4A"/>
    <w:rsid w:val="00055D35"/>
    <w:rsid w:val="00055EA2"/>
    <w:rsid w:val="00055FFF"/>
    <w:rsid w:val="000560E4"/>
    <w:rsid w:val="00056161"/>
    <w:rsid w:val="0005631C"/>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0CCC"/>
    <w:rsid w:val="00061138"/>
    <w:rsid w:val="00061185"/>
    <w:rsid w:val="00061813"/>
    <w:rsid w:val="000618F5"/>
    <w:rsid w:val="00061AFD"/>
    <w:rsid w:val="00061DFF"/>
    <w:rsid w:val="000621CC"/>
    <w:rsid w:val="000627CB"/>
    <w:rsid w:val="000627CD"/>
    <w:rsid w:val="00062879"/>
    <w:rsid w:val="00062F1F"/>
    <w:rsid w:val="00062F7F"/>
    <w:rsid w:val="0006323C"/>
    <w:rsid w:val="0006324F"/>
    <w:rsid w:val="000632BF"/>
    <w:rsid w:val="00063409"/>
    <w:rsid w:val="00063A40"/>
    <w:rsid w:val="00063BDE"/>
    <w:rsid w:val="00063D43"/>
    <w:rsid w:val="00063FEA"/>
    <w:rsid w:val="00064261"/>
    <w:rsid w:val="000643F8"/>
    <w:rsid w:val="000645B0"/>
    <w:rsid w:val="000646E3"/>
    <w:rsid w:val="00064A3F"/>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6D49"/>
    <w:rsid w:val="00066F91"/>
    <w:rsid w:val="00066FDF"/>
    <w:rsid w:val="000672FC"/>
    <w:rsid w:val="00067599"/>
    <w:rsid w:val="00067774"/>
    <w:rsid w:val="00067828"/>
    <w:rsid w:val="000678F4"/>
    <w:rsid w:val="00067EB5"/>
    <w:rsid w:val="00067EDB"/>
    <w:rsid w:val="000703CE"/>
    <w:rsid w:val="000708A5"/>
    <w:rsid w:val="00070AEF"/>
    <w:rsid w:val="00070B6A"/>
    <w:rsid w:val="00070DC4"/>
    <w:rsid w:val="00070EC5"/>
    <w:rsid w:val="00071059"/>
    <w:rsid w:val="00071194"/>
    <w:rsid w:val="000711FE"/>
    <w:rsid w:val="00071286"/>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7EE"/>
    <w:rsid w:val="00073919"/>
    <w:rsid w:val="00073BAB"/>
    <w:rsid w:val="00073D1B"/>
    <w:rsid w:val="000740E0"/>
    <w:rsid w:val="0007420D"/>
    <w:rsid w:val="00074443"/>
    <w:rsid w:val="000744DF"/>
    <w:rsid w:val="00074652"/>
    <w:rsid w:val="00074848"/>
    <w:rsid w:val="00074A1F"/>
    <w:rsid w:val="00074BDE"/>
    <w:rsid w:val="00074DEF"/>
    <w:rsid w:val="00074ED4"/>
    <w:rsid w:val="00074F73"/>
    <w:rsid w:val="000751EF"/>
    <w:rsid w:val="00075965"/>
    <w:rsid w:val="000759CD"/>
    <w:rsid w:val="00075A24"/>
    <w:rsid w:val="00075C43"/>
    <w:rsid w:val="00075E28"/>
    <w:rsid w:val="00075F52"/>
    <w:rsid w:val="00076114"/>
    <w:rsid w:val="00076476"/>
    <w:rsid w:val="000764EA"/>
    <w:rsid w:val="000765B7"/>
    <w:rsid w:val="000767E2"/>
    <w:rsid w:val="00076B00"/>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0B9"/>
    <w:rsid w:val="0008022F"/>
    <w:rsid w:val="000803B6"/>
    <w:rsid w:val="00080493"/>
    <w:rsid w:val="0008069A"/>
    <w:rsid w:val="00080847"/>
    <w:rsid w:val="00080924"/>
    <w:rsid w:val="00080974"/>
    <w:rsid w:val="000809CA"/>
    <w:rsid w:val="00080C38"/>
    <w:rsid w:val="000810D0"/>
    <w:rsid w:val="00081195"/>
    <w:rsid w:val="000813F2"/>
    <w:rsid w:val="00081882"/>
    <w:rsid w:val="0008195A"/>
    <w:rsid w:val="00081A47"/>
    <w:rsid w:val="00081A5C"/>
    <w:rsid w:val="00081D55"/>
    <w:rsid w:val="00081E8D"/>
    <w:rsid w:val="0008200A"/>
    <w:rsid w:val="000821FB"/>
    <w:rsid w:val="000825D1"/>
    <w:rsid w:val="000825D4"/>
    <w:rsid w:val="000826D8"/>
    <w:rsid w:val="000828C5"/>
    <w:rsid w:val="00082921"/>
    <w:rsid w:val="00082DBE"/>
    <w:rsid w:val="00082DF0"/>
    <w:rsid w:val="000831E8"/>
    <w:rsid w:val="000836AF"/>
    <w:rsid w:val="0008372C"/>
    <w:rsid w:val="00083768"/>
    <w:rsid w:val="00083862"/>
    <w:rsid w:val="00083890"/>
    <w:rsid w:val="00083891"/>
    <w:rsid w:val="000838BE"/>
    <w:rsid w:val="00083B0B"/>
    <w:rsid w:val="00083C5B"/>
    <w:rsid w:val="00083D81"/>
    <w:rsid w:val="00083D88"/>
    <w:rsid w:val="00083FE2"/>
    <w:rsid w:val="00084085"/>
    <w:rsid w:val="000841ED"/>
    <w:rsid w:val="00084405"/>
    <w:rsid w:val="00084488"/>
    <w:rsid w:val="0008460E"/>
    <w:rsid w:val="00084773"/>
    <w:rsid w:val="000847DA"/>
    <w:rsid w:val="0008481C"/>
    <w:rsid w:val="00084A7E"/>
    <w:rsid w:val="00084C07"/>
    <w:rsid w:val="00084C47"/>
    <w:rsid w:val="00084F03"/>
    <w:rsid w:val="000850A3"/>
    <w:rsid w:val="000850DD"/>
    <w:rsid w:val="00085495"/>
    <w:rsid w:val="000854F1"/>
    <w:rsid w:val="00085565"/>
    <w:rsid w:val="00085999"/>
    <w:rsid w:val="00085A9F"/>
    <w:rsid w:val="00085CA9"/>
    <w:rsid w:val="0008633B"/>
    <w:rsid w:val="00086369"/>
    <w:rsid w:val="0008637A"/>
    <w:rsid w:val="0008644F"/>
    <w:rsid w:val="00086631"/>
    <w:rsid w:val="0008668B"/>
    <w:rsid w:val="0008678E"/>
    <w:rsid w:val="00086BF2"/>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860"/>
    <w:rsid w:val="00090AA7"/>
    <w:rsid w:val="00090D10"/>
    <w:rsid w:val="00090D3C"/>
    <w:rsid w:val="00090E29"/>
    <w:rsid w:val="00090FAB"/>
    <w:rsid w:val="000911A5"/>
    <w:rsid w:val="000913BA"/>
    <w:rsid w:val="000914D0"/>
    <w:rsid w:val="00091645"/>
    <w:rsid w:val="000919E1"/>
    <w:rsid w:val="00091AE0"/>
    <w:rsid w:val="00091C3C"/>
    <w:rsid w:val="00091CA1"/>
    <w:rsid w:val="00091D01"/>
    <w:rsid w:val="00091D17"/>
    <w:rsid w:val="00091F29"/>
    <w:rsid w:val="0009202F"/>
    <w:rsid w:val="000925D7"/>
    <w:rsid w:val="000928DF"/>
    <w:rsid w:val="00092965"/>
    <w:rsid w:val="00092AAF"/>
    <w:rsid w:val="00092E3E"/>
    <w:rsid w:val="00092FA7"/>
    <w:rsid w:val="000932DC"/>
    <w:rsid w:val="00093471"/>
    <w:rsid w:val="000937B2"/>
    <w:rsid w:val="000937D0"/>
    <w:rsid w:val="00093946"/>
    <w:rsid w:val="00093A54"/>
    <w:rsid w:val="00093B00"/>
    <w:rsid w:val="00093D3F"/>
    <w:rsid w:val="00093DC2"/>
    <w:rsid w:val="00093F7A"/>
    <w:rsid w:val="00094398"/>
    <w:rsid w:val="00094471"/>
    <w:rsid w:val="000944C3"/>
    <w:rsid w:val="00094511"/>
    <w:rsid w:val="000948D5"/>
    <w:rsid w:val="00094A00"/>
    <w:rsid w:val="00094DB0"/>
    <w:rsid w:val="00094ECD"/>
    <w:rsid w:val="00094F3B"/>
    <w:rsid w:val="00094F4F"/>
    <w:rsid w:val="00094F89"/>
    <w:rsid w:val="00094FAB"/>
    <w:rsid w:val="00095032"/>
    <w:rsid w:val="000953A9"/>
    <w:rsid w:val="0009553E"/>
    <w:rsid w:val="00095715"/>
    <w:rsid w:val="0009590B"/>
    <w:rsid w:val="00095936"/>
    <w:rsid w:val="00095A35"/>
    <w:rsid w:val="00096220"/>
    <w:rsid w:val="0009632E"/>
    <w:rsid w:val="00096469"/>
    <w:rsid w:val="00096529"/>
    <w:rsid w:val="00096B30"/>
    <w:rsid w:val="00096CEC"/>
    <w:rsid w:val="00096EB5"/>
    <w:rsid w:val="00096F94"/>
    <w:rsid w:val="00097360"/>
    <w:rsid w:val="000973E9"/>
    <w:rsid w:val="0009740A"/>
    <w:rsid w:val="00097615"/>
    <w:rsid w:val="00097722"/>
    <w:rsid w:val="00097826"/>
    <w:rsid w:val="00097CBA"/>
    <w:rsid w:val="000A021E"/>
    <w:rsid w:val="000A0284"/>
    <w:rsid w:val="000A076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413"/>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09C"/>
    <w:rsid w:val="000A5108"/>
    <w:rsid w:val="000A5558"/>
    <w:rsid w:val="000A55F7"/>
    <w:rsid w:val="000A57A0"/>
    <w:rsid w:val="000A5F28"/>
    <w:rsid w:val="000A6093"/>
    <w:rsid w:val="000A6278"/>
    <w:rsid w:val="000A63FC"/>
    <w:rsid w:val="000A66F0"/>
    <w:rsid w:val="000A6749"/>
    <w:rsid w:val="000A676F"/>
    <w:rsid w:val="000A68BA"/>
    <w:rsid w:val="000A6AF3"/>
    <w:rsid w:val="000A704C"/>
    <w:rsid w:val="000A735B"/>
    <w:rsid w:val="000A739A"/>
    <w:rsid w:val="000A7449"/>
    <w:rsid w:val="000A75C2"/>
    <w:rsid w:val="000A75E7"/>
    <w:rsid w:val="000A7683"/>
    <w:rsid w:val="000A7991"/>
    <w:rsid w:val="000A7AD5"/>
    <w:rsid w:val="000A7AF2"/>
    <w:rsid w:val="000A7D70"/>
    <w:rsid w:val="000A7DC6"/>
    <w:rsid w:val="000A7DF6"/>
    <w:rsid w:val="000A7E7C"/>
    <w:rsid w:val="000B00C3"/>
    <w:rsid w:val="000B01A8"/>
    <w:rsid w:val="000B02A7"/>
    <w:rsid w:val="000B02EF"/>
    <w:rsid w:val="000B034D"/>
    <w:rsid w:val="000B04DE"/>
    <w:rsid w:val="000B0557"/>
    <w:rsid w:val="000B0637"/>
    <w:rsid w:val="000B0916"/>
    <w:rsid w:val="000B099C"/>
    <w:rsid w:val="000B0A28"/>
    <w:rsid w:val="000B0B74"/>
    <w:rsid w:val="000B0B88"/>
    <w:rsid w:val="000B0D0C"/>
    <w:rsid w:val="000B0FCD"/>
    <w:rsid w:val="000B1137"/>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65C"/>
    <w:rsid w:val="000B28BD"/>
    <w:rsid w:val="000B2A62"/>
    <w:rsid w:val="000B2BF4"/>
    <w:rsid w:val="000B2ED5"/>
    <w:rsid w:val="000B2EDB"/>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04"/>
    <w:rsid w:val="000B4D3E"/>
    <w:rsid w:val="000B4D98"/>
    <w:rsid w:val="000B5105"/>
    <w:rsid w:val="000B5319"/>
    <w:rsid w:val="000B5397"/>
    <w:rsid w:val="000B541C"/>
    <w:rsid w:val="000B58D4"/>
    <w:rsid w:val="000B597F"/>
    <w:rsid w:val="000B5A13"/>
    <w:rsid w:val="000B5EC9"/>
    <w:rsid w:val="000B6360"/>
    <w:rsid w:val="000B6397"/>
    <w:rsid w:val="000B6402"/>
    <w:rsid w:val="000B64A3"/>
    <w:rsid w:val="000B6575"/>
    <w:rsid w:val="000B68BA"/>
    <w:rsid w:val="000B6B30"/>
    <w:rsid w:val="000B6BD3"/>
    <w:rsid w:val="000B6EEF"/>
    <w:rsid w:val="000B6FC7"/>
    <w:rsid w:val="000B7113"/>
    <w:rsid w:val="000B730C"/>
    <w:rsid w:val="000B7346"/>
    <w:rsid w:val="000B754F"/>
    <w:rsid w:val="000B7680"/>
    <w:rsid w:val="000B76AD"/>
    <w:rsid w:val="000B76C1"/>
    <w:rsid w:val="000B7921"/>
    <w:rsid w:val="000B7A42"/>
    <w:rsid w:val="000B7E41"/>
    <w:rsid w:val="000B7F53"/>
    <w:rsid w:val="000C0166"/>
    <w:rsid w:val="000C05FF"/>
    <w:rsid w:val="000C0602"/>
    <w:rsid w:val="000C0814"/>
    <w:rsid w:val="000C0AD1"/>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0EE"/>
    <w:rsid w:val="000C350C"/>
    <w:rsid w:val="000C3733"/>
    <w:rsid w:val="000C3844"/>
    <w:rsid w:val="000C39F4"/>
    <w:rsid w:val="000C3E57"/>
    <w:rsid w:val="000C3E94"/>
    <w:rsid w:val="000C3F18"/>
    <w:rsid w:val="000C4090"/>
    <w:rsid w:val="000C409C"/>
    <w:rsid w:val="000C4165"/>
    <w:rsid w:val="000C451B"/>
    <w:rsid w:val="000C4784"/>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69C"/>
    <w:rsid w:val="000C7A76"/>
    <w:rsid w:val="000C7A85"/>
    <w:rsid w:val="000C7ECA"/>
    <w:rsid w:val="000D0221"/>
    <w:rsid w:val="000D03F8"/>
    <w:rsid w:val="000D07E0"/>
    <w:rsid w:val="000D09DE"/>
    <w:rsid w:val="000D0D3A"/>
    <w:rsid w:val="000D123A"/>
    <w:rsid w:val="000D1801"/>
    <w:rsid w:val="000D1E86"/>
    <w:rsid w:val="000D20E5"/>
    <w:rsid w:val="000D2233"/>
    <w:rsid w:val="000D22A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2E9"/>
    <w:rsid w:val="000D48C6"/>
    <w:rsid w:val="000D49AC"/>
    <w:rsid w:val="000D4B0B"/>
    <w:rsid w:val="000D4BF6"/>
    <w:rsid w:val="000D4C66"/>
    <w:rsid w:val="000D4CE0"/>
    <w:rsid w:val="000D4D77"/>
    <w:rsid w:val="000D4D78"/>
    <w:rsid w:val="000D4E09"/>
    <w:rsid w:val="000D4FBD"/>
    <w:rsid w:val="000D51E6"/>
    <w:rsid w:val="000D55E8"/>
    <w:rsid w:val="000D5699"/>
    <w:rsid w:val="000D5796"/>
    <w:rsid w:val="000D57C0"/>
    <w:rsid w:val="000D5A02"/>
    <w:rsid w:val="000D5ACD"/>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901"/>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4BE"/>
    <w:rsid w:val="000E2822"/>
    <w:rsid w:val="000E29C6"/>
    <w:rsid w:val="000E29CF"/>
    <w:rsid w:val="000E2A79"/>
    <w:rsid w:val="000E3430"/>
    <w:rsid w:val="000E34CB"/>
    <w:rsid w:val="000E3596"/>
    <w:rsid w:val="000E35B3"/>
    <w:rsid w:val="000E367A"/>
    <w:rsid w:val="000E37C1"/>
    <w:rsid w:val="000E38A2"/>
    <w:rsid w:val="000E3C8C"/>
    <w:rsid w:val="000E4103"/>
    <w:rsid w:val="000E43C4"/>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5FC2"/>
    <w:rsid w:val="000E6242"/>
    <w:rsid w:val="000E6478"/>
    <w:rsid w:val="000E6596"/>
    <w:rsid w:val="000E66CE"/>
    <w:rsid w:val="000E695B"/>
    <w:rsid w:val="000E6A85"/>
    <w:rsid w:val="000E6D42"/>
    <w:rsid w:val="000E6E04"/>
    <w:rsid w:val="000E6EB4"/>
    <w:rsid w:val="000E7382"/>
    <w:rsid w:val="000E7595"/>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819"/>
    <w:rsid w:val="000F58B5"/>
    <w:rsid w:val="000F5E9F"/>
    <w:rsid w:val="000F5F5B"/>
    <w:rsid w:val="000F610B"/>
    <w:rsid w:val="000F61DC"/>
    <w:rsid w:val="000F6655"/>
    <w:rsid w:val="000F6AB2"/>
    <w:rsid w:val="000F6AB8"/>
    <w:rsid w:val="000F70AC"/>
    <w:rsid w:val="000F7488"/>
    <w:rsid w:val="000F748B"/>
    <w:rsid w:val="000F7599"/>
    <w:rsid w:val="000F7CDF"/>
    <w:rsid w:val="000F7FC7"/>
    <w:rsid w:val="00100442"/>
    <w:rsid w:val="001009C5"/>
    <w:rsid w:val="00100B39"/>
    <w:rsid w:val="00100B89"/>
    <w:rsid w:val="00100E17"/>
    <w:rsid w:val="00100EC9"/>
    <w:rsid w:val="001012DB"/>
    <w:rsid w:val="001017E2"/>
    <w:rsid w:val="001018ED"/>
    <w:rsid w:val="0010190C"/>
    <w:rsid w:val="00101A55"/>
    <w:rsid w:val="00101CE9"/>
    <w:rsid w:val="00101D68"/>
    <w:rsid w:val="0010210A"/>
    <w:rsid w:val="0010218E"/>
    <w:rsid w:val="0010221B"/>
    <w:rsid w:val="00102319"/>
    <w:rsid w:val="00102333"/>
    <w:rsid w:val="001023CE"/>
    <w:rsid w:val="00102699"/>
    <w:rsid w:val="00102EA3"/>
    <w:rsid w:val="00103082"/>
    <w:rsid w:val="0010360D"/>
    <w:rsid w:val="0010373F"/>
    <w:rsid w:val="00103A3D"/>
    <w:rsid w:val="00103BDA"/>
    <w:rsid w:val="00103C3A"/>
    <w:rsid w:val="00103D8B"/>
    <w:rsid w:val="00103F1D"/>
    <w:rsid w:val="001046B1"/>
    <w:rsid w:val="00104835"/>
    <w:rsid w:val="00104C42"/>
    <w:rsid w:val="00104CE7"/>
    <w:rsid w:val="00104D1D"/>
    <w:rsid w:val="00104F09"/>
    <w:rsid w:val="0010520D"/>
    <w:rsid w:val="0010522B"/>
    <w:rsid w:val="0010534A"/>
    <w:rsid w:val="00105636"/>
    <w:rsid w:val="00105856"/>
    <w:rsid w:val="001059AB"/>
    <w:rsid w:val="00105B5C"/>
    <w:rsid w:val="00105BD5"/>
    <w:rsid w:val="00105E6A"/>
    <w:rsid w:val="00105E97"/>
    <w:rsid w:val="00106050"/>
    <w:rsid w:val="0010659F"/>
    <w:rsid w:val="001065D6"/>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11E"/>
    <w:rsid w:val="001112C2"/>
    <w:rsid w:val="00111364"/>
    <w:rsid w:val="001114FD"/>
    <w:rsid w:val="001114FE"/>
    <w:rsid w:val="00111503"/>
    <w:rsid w:val="001115D0"/>
    <w:rsid w:val="00111A20"/>
    <w:rsid w:val="00111AAA"/>
    <w:rsid w:val="00111B0F"/>
    <w:rsid w:val="00111E53"/>
    <w:rsid w:val="00111E90"/>
    <w:rsid w:val="00111EC9"/>
    <w:rsid w:val="001120EB"/>
    <w:rsid w:val="00112856"/>
    <w:rsid w:val="001130D1"/>
    <w:rsid w:val="0011319D"/>
    <w:rsid w:val="0011338D"/>
    <w:rsid w:val="00113460"/>
    <w:rsid w:val="00113643"/>
    <w:rsid w:val="00113673"/>
    <w:rsid w:val="0011367D"/>
    <w:rsid w:val="001138BE"/>
    <w:rsid w:val="00113982"/>
    <w:rsid w:val="00113D27"/>
    <w:rsid w:val="00113FCC"/>
    <w:rsid w:val="00114196"/>
    <w:rsid w:val="001145B3"/>
    <w:rsid w:val="001145C0"/>
    <w:rsid w:val="00114704"/>
    <w:rsid w:val="00114862"/>
    <w:rsid w:val="00114A19"/>
    <w:rsid w:val="00114C76"/>
    <w:rsid w:val="00114DF7"/>
    <w:rsid w:val="00115B8A"/>
    <w:rsid w:val="00115ED3"/>
    <w:rsid w:val="00115FA6"/>
    <w:rsid w:val="00116005"/>
    <w:rsid w:val="0011616D"/>
    <w:rsid w:val="00116311"/>
    <w:rsid w:val="001163EB"/>
    <w:rsid w:val="001164B1"/>
    <w:rsid w:val="001164F9"/>
    <w:rsid w:val="001165B0"/>
    <w:rsid w:val="001167BB"/>
    <w:rsid w:val="001167D5"/>
    <w:rsid w:val="00116987"/>
    <w:rsid w:val="00116993"/>
    <w:rsid w:val="00116E6E"/>
    <w:rsid w:val="00116F81"/>
    <w:rsid w:val="00117046"/>
    <w:rsid w:val="00117257"/>
    <w:rsid w:val="001173A7"/>
    <w:rsid w:val="001176D2"/>
    <w:rsid w:val="001177AD"/>
    <w:rsid w:val="001179D8"/>
    <w:rsid w:val="00117A6B"/>
    <w:rsid w:val="00117C6A"/>
    <w:rsid w:val="00117FC4"/>
    <w:rsid w:val="00117FDD"/>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C91"/>
    <w:rsid w:val="00122D15"/>
    <w:rsid w:val="001231D8"/>
    <w:rsid w:val="00123785"/>
    <w:rsid w:val="00123DA8"/>
    <w:rsid w:val="00124009"/>
    <w:rsid w:val="001241F8"/>
    <w:rsid w:val="001242AA"/>
    <w:rsid w:val="001243C9"/>
    <w:rsid w:val="0012447F"/>
    <w:rsid w:val="00124561"/>
    <w:rsid w:val="00124835"/>
    <w:rsid w:val="00124AEB"/>
    <w:rsid w:val="00124BB3"/>
    <w:rsid w:val="00124C3A"/>
    <w:rsid w:val="00124D6D"/>
    <w:rsid w:val="00124F55"/>
    <w:rsid w:val="00124FF1"/>
    <w:rsid w:val="00125018"/>
    <w:rsid w:val="0012517B"/>
    <w:rsid w:val="00125388"/>
    <w:rsid w:val="0012542C"/>
    <w:rsid w:val="001255B5"/>
    <w:rsid w:val="00125C1A"/>
    <w:rsid w:val="00125C26"/>
    <w:rsid w:val="00125D74"/>
    <w:rsid w:val="00125F67"/>
    <w:rsid w:val="00126010"/>
    <w:rsid w:val="001261F7"/>
    <w:rsid w:val="00126341"/>
    <w:rsid w:val="00126357"/>
    <w:rsid w:val="0012635E"/>
    <w:rsid w:val="0012670E"/>
    <w:rsid w:val="001267F6"/>
    <w:rsid w:val="00126D96"/>
    <w:rsid w:val="0012745D"/>
    <w:rsid w:val="00127D60"/>
    <w:rsid w:val="00127EF5"/>
    <w:rsid w:val="00127F60"/>
    <w:rsid w:val="00127F98"/>
    <w:rsid w:val="00130015"/>
    <w:rsid w:val="0013015C"/>
    <w:rsid w:val="001301E2"/>
    <w:rsid w:val="00130448"/>
    <w:rsid w:val="001304FF"/>
    <w:rsid w:val="00130505"/>
    <w:rsid w:val="001306C0"/>
    <w:rsid w:val="001306D5"/>
    <w:rsid w:val="001306DA"/>
    <w:rsid w:val="0013078E"/>
    <w:rsid w:val="00130A1A"/>
    <w:rsid w:val="00130E68"/>
    <w:rsid w:val="00130E8E"/>
    <w:rsid w:val="0013104B"/>
    <w:rsid w:val="00131527"/>
    <w:rsid w:val="0013165D"/>
    <w:rsid w:val="001316D7"/>
    <w:rsid w:val="001316F7"/>
    <w:rsid w:val="001318DB"/>
    <w:rsid w:val="001319C8"/>
    <w:rsid w:val="00131B36"/>
    <w:rsid w:val="00131DD3"/>
    <w:rsid w:val="00132477"/>
    <w:rsid w:val="001324DE"/>
    <w:rsid w:val="001325D2"/>
    <w:rsid w:val="001326D7"/>
    <w:rsid w:val="00132941"/>
    <w:rsid w:val="001329B7"/>
    <w:rsid w:val="00132E24"/>
    <w:rsid w:val="00132F8F"/>
    <w:rsid w:val="001330B3"/>
    <w:rsid w:val="00133273"/>
    <w:rsid w:val="0013328E"/>
    <w:rsid w:val="00133322"/>
    <w:rsid w:val="001333F5"/>
    <w:rsid w:val="0013343D"/>
    <w:rsid w:val="001336CF"/>
    <w:rsid w:val="001339A6"/>
    <w:rsid w:val="00133E8A"/>
    <w:rsid w:val="00133F2F"/>
    <w:rsid w:val="00133F8B"/>
    <w:rsid w:val="001340B5"/>
    <w:rsid w:val="00134355"/>
    <w:rsid w:val="00134429"/>
    <w:rsid w:val="001344C3"/>
    <w:rsid w:val="00134A16"/>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24F"/>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EC6"/>
    <w:rsid w:val="00137F2D"/>
    <w:rsid w:val="0014000E"/>
    <w:rsid w:val="00140091"/>
    <w:rsid w:val="00140492"/>
    <w:rsid w:val="001404C5"/>
    <w:rsid w:val="001404C9"/>
    <w:rsid w:val="00140522"/>
    <w:rsid w:val="0014068E"/>
    <w:rsid w:val="00140750"/>
    <w:rsid w:val="00140813"/>
    <w:rsid w:val="00140836"/>
    <w:rsid w:val="001409F7"/>
    <w:rsid w:val="00140A03"/>
    <w:rsid w:val="00140B49"/>
    <w:rsid w:val="00140E76"/>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66"/>
    <w:rsid w:val="001421D4"/>
    <w:rsid w:val="001421F1"/>
    <w:rsid w:val="001427EB"/>
    <w:rsid w:val="00142B2F"/>
    <w:rsid w:val="00142BA3"/>
    <w:rsid w:val="00142F83"/>
    <w:rsid w:val="00142FA0"/>
    <w:rsid w:val="00143148"/>
    <w:rsid w:val="001431AE"/>
    <w:rsid w:val="001431F1"/>
    <w:rsid w:val="00143326"/>
    <w:rsid w:val="001436F0"/>
    <w:rsid w:val="001439D2"/>
    <w:rsid w:val="00143A76"/>
    <w:rsid w:val="00143F52"/>
    <w:rsid w:val="00143FBA"/>
    <w:rsid w:val="0014432B"/>
    <w:rsid w:val="0014451D"/>
    <w:rsid w:val="0014455E"/>
    <w:rsid w:val="0014458D"/>
    <w:rsid w:val="001448B2"/>
    <w:rsid w:val="00144D15"/>
    <w:rsid w:val="00144DE9"/>
    <w:rsid w:val="00144F6D"/>
    <w:rsid w:val="00145042"/>
    <w:rsid w:val="00145129"/>
    <w:rsid w:val="0014521F"/>
    <w:rsid w:val="001452DB"/>
    <w:rsid w:val="00145423"/>
    <w:rsid w:val="00145659"/>
    <w:rsid w:val="00145672"/>
    <w:rsid w:val="00145841"/>
    <w:rsid w:val="001459A9"/>
    <w:rsid w:val="00145A38"/>
    <w:rsid w:val="00145B3C"/>
    <w:rsid w:val="00145C7A"/>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813"/>
    <w:rsid w:val="001508BD"/>
    <w:rsid w:val="00150A0E"/>
    <w:rsid w:val="00150B96"/>
    <w:rsid w:val="00150D9E"/>
    <w:rsid w:val="00150F2D"/>
    <w:rsid w:val="0015166A"/>
    <w:rsid w:val="00151802"/>
    <w:rsid w:val="0015196C"/>
    <w:rsid w:val="00151D50"/>
    <w:rsid w:val="00151E90"/>
    <w:rsid w:val="00151FE7"/>
    <w:rsid w:val="00152652"/>
    <w:rsid w:val="0015281E"/>
    <w:rsid w:val="00152829"/>
    <w:rsid w:val="00152A20"/>
    <w:rsid w:val="00152ACA"/>
    <w:rsid w:val="00152DCC"/>
    <w:rsid w:val="0015379D"/>
    <w:rsid w:val="0015393B"/>
    <w:rsid w:val="00153B46"/>
    <w:rsid w:val="00153E1D"/>
    <w:rsid w:val="00154206"/>
    <w:rsid w:val="001542FB"/>
    <w:rsid w:val="00154411"/>
    <w:rsid w:val="001544C5"/>
    <w:rsid w:val="001544EE"/>
    <w:rsid w:val="00154604"/>
    <w:rsid w:val="001546E3"/>
    <w:rsid w:val="00154CBB"/>
    <w:rsid w:val="00154D22"/>
    <w:rsid w:val="00154DB9"/>
    <w:rsid w:val="00154FA6"/>
    <w:rsid w:val="00155217"/>
    <w:rsid w:val="00155280"/>
    <w:rsid w:val="0015557D"/>
    <w:rsid w:val="001556F8"/>
    <w:rsid w:val="00155B3C"/>
    <w:rsid w:val="00155BF9"/>
    <w:rsid w:val="00155E9A"/>
    <w:rsid w:val="00155FF6"/>
    <w:rsid w:val="00155FF8"/>
    <w:rsid w:val="0015609D"/>
    <w:rsid w:val="001560D2"/>
    <w:rsid w:val="001562D5"/>
    <w:rsid w:val="001564A4"/>
    <w:rsid w:val="0015650C"/>
    <w:rsid w:val="00156527"/>
    <w:rsid w:val="0015658B"/>
    <w:rsid w:val="001565C6"/>
    <w:rsid w:val="0015663C"/>
    <w:rsid w:val="00156640"/>
    <w:rsid w:val="00156897"/>
    <w:rsid w:val="001569FD"/>
    <w:rsid w:val="00156B5F"/>
    <w:rsid w:val="00156B8C"/>
    <w:rsid w:val="00156DCE"/>
    <w:rsid w:val="0015759A"/>
    <w:rsid w:val="0015762E"/>
    <w:rsid w:val="0015793B"/>
    <w:rsid w:val="00157956"/>
    <w:rsid w:val="00157AB1"/>
    <w:rsid w:val="00157AFF"/>
    <w:rsid w:val="00157B5F"/>
    <w:rsid w:val="00157F9D"/>
    <w:rsid w:val="001600C8"/>
    <w:rsid w:val="001600F3"/>
    <w:rsid w:val="001601D7"/>
    <w:rsid w:val="001603B8"/>
    <w:rsid w:val="0016048F"/>
    <w:rsid w:val="001607C4"/>
    <w:rsid w:val="001608F3"/>
    <w:rsid w:val="0016091B"/>
    <w:rsid w:val="00160A21"/>
    <w:rsid w:val="00161203"/>
    <w:rsid w:val="00161227"/>
    <w:rsid w:val="0016133E"/>
    <w:rsid w:val="001614CF"/>
    <w:rsid w:val="001615A9"/>
    <w:rsid w:val="00161737"/>
    <w:rsid w:val="00161BDD"/>
    <w:rsid w:val="00161DED"/>
    <w:rsid w:val="00161E1E"/>
    <w:rsid w:val="00161EA8"/>
    <w:rsid w:val="00161F8E"/>
    <w:rsid w:val="00162146"/>
    <w:rsid w:val="001623D7"/>
    <w:rsid w:val="001628B2"/>
    <w:rsid w:val="00162A92"/>
    <w:rsid w:val="00162F30"/>
    <w:rsid w:val="00163339"/>
    <w:rsid w:val="00163623"/>
    <w:rsid w:val="00163878"/>
    <w:rsid w:val="001639BA"/>
    <w:rsid w:val="00163A78"/>
    <w:rsid w:val="00163ACA"/>
    <w:rsid w:val="00163B98"/>
    <w:rsid w:val="00163BB3"/>
    <w:rsid w:val="00163C7C"/>
    <w:rsid w:val="00163E19"/>
    <w:rsid w:val="00163F46"/>
    <w:rsid w:val="001643F9"/>
    <w:rsid w:val="001644FD"/>
    <w:rsid w:val="0016454A"/>
    <w:rsid w:val="0016474C"/>
    <w:rsid w:val="001648C3"/>
    <w:rsid w:val="00164B20"/>
    <w:rsid w:val="00164B23"/>
    <w:rsid w:val="00164C31"/>
    <w:rsid w:val="00164D52"/>
    <w:rsid w:val="0016501D"/>
    <w:rsid w:val="0016506B"/>
    <w:rsid w:val="001651C4"/>
    <w:rsid w:val="00165430"/>
    <w:rsid w:val="00165665"/>
    <w:rsid w:val="001658B5"/>
    <w:rsid w:val="001658B7"/>
    <w:rsid w:val="001658D2"/>
    <w:rsid w:val="00165BFF"/>
    <w:rsid w:val="00165CB2"/>
    <w:rsid w:val="00165E0E"/>
    <w:rsid w:val="00166041"/>
    <w:rsid w:val="00166163"/>
    <w:rsid w:val="001661D9"/>
    <w:rsid w:val="0016623E"/>
    <w:rsid w:val="00166695"/>
    <w:rsid w:val="001666CE"/>
    <w:rsid w:val="001667DB"/>
    <w:rsid w:val="00166E38"/>
    <w:rsid w:val="00166F47"/>
    <w:rsid w:val="00166FC2"/>
    <w:rsid w:val="001670DC"/>
    <w:rsid w:val="00167218"/>
    <w:rsid w:val="0016766C"/>
    <w:rsid w:val="00167807"/>
    <w:rsid w:val="00167BE8"/>
    <w:rsid w:val="00167CE4"/>
    <w:rsid w:val="00167DBC"/>
    <w:rsid w:val="00167E29"/>
    <w:rsid w:val="001700B4"/>
    <w:rsid w:val="0017010D"/>
    <w:rsid w:val="0017026E"/>
    <w:rsid w:val="00170576"/>
    <w:rsid w:val="00170596"/>
    <w:rsid w:val="00170749"/>
    <w:rsid w:val="0017078F"/>
    <w:rsid w:val="00170861"/>
    <w:rsid w:val="00170923"/>
    <w:rsid w:val="001710F0"/>
    <w:rsid w:val="00171117"/>
    <w:rsid w:val="001714E3"/>
    <w:rsid w:val="00171736"/>
    <w:rsid w:val="0017176E"/>
    <w:rsid w:val="00171771"/>
    <w:rsid w:val="0017190F"/>
    <w:rsid w:val="00171A70"/>
    <w:rsid w:val="00171BF4"/>
    <w:rsid w:val="00171D65"/>
    <w:rsid w:val="00171F07"/>
    <w:rsid w:val="00171F0A"/>
    <w:rsid w:val="00171F35"/>
    <w:rsid w:val="0017209A"/>
    <w:rsid w:val="0017236D"/>
    <w:rsid w:val="001724E5"/>
    <w:rsid w:val="00172614"/>
    <w:rsid w:val="00172822"/>
    <w:rsid w:val="00172ADB"/>
    <w:rsid w:val="00172B4F"/>
    <w:rsid w:val="00172BC3"/>
    <w:rsid w:val="00172D97"/>
    <w:rsid w:val="001738AC"/>
    <w:rsid w:val="00173A1E"/>
    <w:rsid w:val="00173A7C"/>
    <w:rsid w:val="00173C2F"/>
    <w:rsid w:val="00173C53"/>
    <w:rsid w:val="00173CCC"/>
    <w:rsid w:val="001740E1"/>
    <w:rsid w:val="001741C0"/>
    <w:rsid w:val="0017456B"/>
    <w:rsid w:val="001747DD"/>
    <w:rsid w:val="001748E8"/>
    <w:rsid w:val="00174B7D"/>
    <w:rsid w:val="00174F21"/>
    <w:rsid w:val="0017584B"/>
    <w:rsid w:val="0017585C"/>
    <w:rsid w:val="00175ADB"/>
    <w:rsid w:val="00175F0C"/>
    <w:rsid w:val="0017611C"/>
    <w:rsid w:val="0017626A"/>
    <w:rsid w:val="001762E5"/>
    <w:rsid w:val="001763D4"/>
    <w:rsid w:val="00176418"/>
    <w:rsid w:val="00176604"/>
    <w:rsid w:val="0017675B"/>
    <w:rsid w:val="001768E4"/>
    <w:rsid w:val="001769AC"/>
    <w:rsid w:val="00176BEC"/>
    <w:rsid w:val="00176CA4"/>
    <w:rsid w:val="00176CB7"/>
    <w:rsid w:val="001773CF"/>
    <w:rsid w:val="001778C4"/>
    <w:rsid w:val="00177AA4"/>
    <w:rsid w:val="00177AFD"/>
    <w:rsid w:val="00177B7F"/>
    <w:rsid w:val="00177D69"/>
    <w:rsid w:val="00177D6A"/>
    <w:rsid w:val="00177D8A"/>
    <w:rsid w:val="00177E0D"/>
    <w:rsid w:val="0018003A"/>
    <w:rsid w:val="001803DB"/>
    <w:rsid w:val="00180441"/>
    <w:rsid w:val="00180683"/>
    <w:rsid w:val="00180705"/>
    <w:rsid w:val="00180886"/>
    <w:rsid w:val="00180A4C"/>
    <w:rsid w:val="00180C2A"/>
    <w:rsid w:val="00180F47"/>
    <w:rsid w:val="00180F79"/>
    <w:rsid w:val="0018108E"/>
    <w:rsid w:val="00181166"/>
    <w:rsid w:val="00181520"/>
    <w:rsid w:val="001816F7"/>
    <w:rsid w:val="0018175F"/>
    <w:rsid w:val="00181B95"/>
    <w:rsid w:val="00181C5E"/>
    <w:rsid w:val="00181EF9"/>
    <w:rsid w:val="00182318"/>
    <w:rsid w:val="001824C2"/>
    <w:rsid w:val="001826E5"/>
    <w:rsid w:val="001828FC"/>
    <w:rsid w:val="00182B1C"/>
    <w:rsid w:val="00182C34"/>
    <w:rsid w:val="00182CCC"/>
    <w:rsid w:val="00182D96"/>
    <w:rsid w:val="00182F50"/>
    <w:rsid w:val="001830E0"/>
    <w:rsid w:val="0018312F"/>
    <w:rsid w:val="001832BA"/>
    <w:rsid w:val="001832EF"/>
    <w:rsid w:val="0018334D"/>
    <w:rsid w:val="001833F5"/>
    <w:rsid w:val="00183550"/>
    <w:rsid w:val="0018381B"/>
    <w:rsid w:val="001839D7"/>
    <w:rsid w:val="00183BB9"/>
    <w:rsid w:val="00183BEB"/>
    <w:rsid w:val="00183E78"/>
    <w:rsid w:val="0018414A"/>
    <w:rsid w:val="0018421F"/>
    <w:rsid w:val="001842B1"/>
    <w:rsid w:val="0018446D"/>
    <w:rsid w:val="0018471C"/>
    <w:rsid w:val="00184880"/>
    <w:rsid w:val="00184888"/>
    <w:rsid w:val="00184894"/>
    <w:rsid w:val="00184A37"/>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E67"/>
    <w:rsid w:val="00187F7D"/>
    <w:rsid w:val="001900E7"/>
    <w:rsid w:val="001901A3"/>
    <w:rsid w:val="00190318"/>
    <w:rsid w:val="001903CA"/>
    <w:rsid w:val="001906D9"/>
    <w:rsid w:val="00190C02"/>
    <w:rsid w:val="00190C07"/>
    <w:rsid w:val="00190D6B"/>
    <w:rsid w:val="00190F2E"/>
    <w:rsid w:val="00191002"/>
    <w:rsid w:val="001910CC"/>
    <w:rsid w:val="001912F0"/>
    <w:rsid w:val="00191348"/>
    <w:rsid w:val="0019152F"/>
    <w:rsid w:val="00191608"/>
    <w:rsid w:val="0019164E"/>
    <w:rsid w:val="00191835"/>
    <w:rsid w:val="001918EE"/>
    <w:rsid w:val="00191A5C"/>
    <w:rsid w:val="00191B76"/>
    <w:rsid w:val="00191D74"/>
    <w:rsid w:val="00191FB3"/>
    <w:rsid w:val="00192086"/>
    <w:rsid w:val="00192A51"/>
    <w:rsid w:val="00192F6A"/>
    <w:rsid w:val="0019323C"/>
    <w:rsid w:val="00193356"/>
    <w:rsid w:val="00193366"/>
    <w:rsid w:val="001936A8"/>
    <w:rsid w:val="001937B8"/>
    <w:rsid w:val="001939A4"/>
    <w:rsid w:val="00193B79"/>
    <w:rsid w:val="00193D3D"/>
    <w:rsid w:val="00193E52"/>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838"/>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4FE4"/>
    <w:rsid w:val="001A52BC"/>
    <w:rsid w:val="001A5328"/>
    <w:rsid w:val="001A5330"/>
    <w:rsid w:val="001A53C8"/>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6F5"/>
    <w:rsid w:val="001A771E"/>
    <w:rsid w:val="001A7752"/>
    <w:rsid w:val="001A77C9"/>
    <w:rsid w:val="001A78D3"/>
    <w:rsid w:val="001A7A29"/>
    <w:rsid w:val="001A7BB7"/>
    <w:rsid w:val="001A7BC8"/>
    <w:rsid w:val="001A7C0E"/>
    <w:rsid w:val="001A7D9E"/>
    <w:rsid w:val="001A7FE9"/>
    <w:rsid w:val="001A7FF9"/>
    <w:rsid w:val="001B00D3"/>
    <w:rsid w:val="001B05B7"/>
    <w:rsid w:val="001B06EA"/>
    <w:rsid w:val="001B0956"/>
    <w:rsid w:val="001B0987"/>
    <w:rsid w:val="001B0AA8"/>
    <w:rsid w:val="001B0B27"/>
    <w:rsid w:val="001B0BB7"/>
    <w:rsid w:val="001B0E8A"/>
    <w:rsid w:val="001B0EB4"/>
    <w:rsid w:val="001B0F2F"/>
    <w:rsid w:val="001B1213"/>
    <w:rsid w:val="001B133A"/>
    <w:rsid w:val="001B1464"/>
    <w:rsid w:val="001B14A1"/>
    <w:rsid w:val="001B153D"/>
    <w:rsid w:val="001B15E7"/>
    <w:rsid w:val="001B1811"/>
    <w:rsid w:val="001B1897"/>
    <w:rsid w:val="001B18AB"/>
    <w:rsid w:val="001B1B3D"/>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55"/>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493"/>
    <w:rsid w:val="001B7514"/>
    <w:rsid w:val="001B78C6"/>
    <w:rsid w:val="001B7959"/>
    <w:rsid w:val="001B79F0"/>
    <w:rsid w:val="001B7B62"/>
    <w:rsid w:val="001B7D64"/>
    <w:rsid w:val="001B7EE1"/>
    <w:rsid w:val="001B7F05"/>
    <w:rsid w:val="001B7FC3"/>
    <w:rsid w:val="001C017E"/>
    <w:rsid w:val="001C02AD"/>
    <w:rsid w:val="001C0381"/>
    <w:rsid w:val="001C03D5"/>
    <w:rsid w:val="001C0778"/>
    <w:rsid w:val="001C081F"/>
    <w:rsid w:val="001C0841"/>
    <w:rsid w:val="001C0A89"/>
    <w:rsid w:val="001C0B0B"/>
    <w:rsid w:val="001C0B24"/>
    <w:rsid w:val="001C0E00"/>
    <w:rsid w:val="001C1179"/>
    <w:rsid w:val="001C1458"/>
    <w:rsid w:val="001C17E9"/>
    <w:rsid w:val="001C1808"/>
    <w:rsid w:val="001C18F9"/>
    <w:rsid w:val="001C1952"/>
    <w:rsid w:val="001C19A5"/>
    <w:rsid w:val="001C1B94"/>
    <w:rsid w:val="001C1D69"/>
    <w:rsid w:val="001C1FD3"/>
    <w:rsid w:val="001C1FF8"/>
    <w:rsid w:val="001C211D"/>
    <w:rsid w:val="001C21A4"/>
    <w:rsid w:val="001C2258"/>
    <w:rsid w:val="001C231E"/>
    <w:rsid w:val="001C2680"/>
    <w:rsid w:val="001C26CA"/>
    <w:rsid w:val="001C275A"/>
    <w:rsid w:val="001C2798"/>
    <w:rsid w:val="001C2899"/>
    <w:rsid w:val="001C2A51"/>
    <w:rsid w:val="001C2A94"/>
    <w:rsid w:val="001C2B19"/>
    <w:rsid w:val="001C2C63"/>
    <w:rsid w:val="001C2DE2"/>
    <w:rsid w:val="001C2E16"/>
    <w:rsid w:val="001C2F6F"/>
    <w:rsid w:val="001C313E"/>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D31"/>
    <w:rsid w:val="001C5E2E"/>
    <w:rsid w:val="001C5E90"/>
    <w:rsid w:val="001C618F"/>
    <w:rsid w:val="001C621D"/>
    <w:rsid w:val="001C6294"/>
    <w:rsid w:val="001C6534"/>
    <w:rsid w:val="001C6698"/>
    <w:rsid w:val="001C66CB"/>
    <w:rsid w:val="001C6A99"/>
    <w:rsid w:val="001C6BD5"/>
    <w:rsid w:val="001C6C3F"/>
    <w:rsid w:val="001C6C5A"/>
    <w:rsid w:val="001C6E07"/>
    <w:rsid w:val="001C6FB0"/>
    <w:rsid w:val="001C70AB"/>
    <w:rsid w:val="001C72B2"/>
    <w:rsid w:val="001C7361"/>
    <w:rsid w:val="001C760D"/>
    <w:rsid w:val="001C7690"/>
    <w:rsid w:val="001C78CA"/>
    <w:rsid w:val="001C7909"/>
    <w:rsid w:val="001C7B13"/>
    <w:rsid w:val="001C7D17"/>
    <w:rsid w:val="001C7D45"/>
    <w:rsid w:val="001C7D9E"/>
    <w:rsid w:val="001C7DD9"/>
    <w:rsid w:val="001C7DF9"/>
    <w:rsid w:val="001D0092"/>
    <w:rsid w:val="001D0110"/>
    <w:rsid w:val="001D0336"/>
    <w:rsid w:val="001D092E"/>
    <w:rsid w:val="001D0F20"/>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91"/>
    <w:rsid w:val="001D47D9"/>
    <w:rsid w:val="001D484E"/>
    <w:rsid w:val="001D486C"/>
    <w:rsid w:val="001D4AB5"/>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6C3C"/>
    <w:rsid w:val="001D73CE"/>
    <w:rsid w:val="001D7485"/>
    <w:rsid w:val="001D75EF"/>
    <w:rsid w:val="001D7684"/>
    <w:rsid w:val="001D7785"/>
    <w:rsid w:val="001D79E0"/>
    <w:rsid w:val="001D7F71"/>
    <w:rsid w:val="001E004D"/>
    <w:rsid w:val="001E0072"/>
    <w:rsid w:val="001E0095"/>
    <w:rsid w:val="001E010D"/>
    <w:rsid w:val="001E02C2"/>
    <w:rsid w:val="001E02F0"/>
    <w:rsid w:val="001E0361"/>
    <w:rsid w:val="001E039D"/>
    <w:rsid w:val="001E0437"/>
    <w:rsid w:val="001E04D5"/>
    <w:rsid w:val="001E06A8"/>
    <w:rsid w:val="001E07D9"/>
    <w:rsid w:val="001E0813"/>
    <w:rsid w:val="001E090C"/>
    <w:rsid w:val="001E0915"/>
    <w:rsid w:val="001E0C05"/>
    <w:rsid w:val="001E1542"/>
    <w:rsid w:val="001E15CE"/>
    <w:rsid w:val="001E1785"/>
    <w:rsid w:val="001E181B"/>
    <w:rsid w:val="001E1BD7"/>
    <w:rsid w:val="001E1C2E"/>
    <w:rsid w:val="001E1C88"/>
    <w:rsid w:val="001E1D58"/>
    <w:rsid w:val="001E1E2F"/>
    <w:rsid w:val="001E1E7A"/>
    <w:rsid w:val="001E20DA"/>
    <w:rsid w:val="001E21EA"/>
    <w:rsid w:val="001E26D3"/>
    <w:rsid w:val="001E2FBC"/>
    <w:rsid w:val="001E3046"/>
    <w:rsid w:val="001E3103"/>
    <w:rsid w:val="001E311B"/>
    <w:rsid w:val="001E3167"/>
    <w:rsid w:val="001E327D"/>
    <w:rsid w:val="001E33F0"/>
    <w:rsid w:val="001E37FB"/>
    <w:rsid w:val="001E3963"/>
    <w:rsid w:val="001E3A79"/>
    <w:rsid w:val="001E3AFC"/>
    <w:rsid w:val="001E3B28"/>
    <w:rsid w:val="001E3B41"/>
    <w:rsid w:val="001E3CC8"/>
    <w:rsid w:val="001E3D4A"/>
    <w:rsid w:val="001E3EB2"/>
    <w:rsid w:val="001E4271"/>
    <w:rsid w:val="001E440E"/>
    <w:rsid w:val="001E44DD"/>
    <w:rsid w:val="001E4511"/>
    <w:rsid w:val="001E45C7"/>
    <w:rsid w:val="001E4664"/>
    <w:rsid w:val="001E4932"/>
    <w:rsid w:val="001E49CB"/>
    <w:rsid w:val="001E4B8C"/>
    <w:rsid w:val="001E4CD4"/>
    <w:rsid w:val="001E4DEE"/>
    <w:rsid w:val="001E4F21"/>
    <w:rsid w:val="001E5202"/>
    <w:rsid w:val="001E54EF"/>
    <w:rsid w:val="001E5636"/>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03"/>
    <w:rsid w:val="001E6CD2"/>
    <w:rsid w:val="001E6D30"/>
    <w:rsid w:val="001E6F7B"/>
    <w:rsid w:val="001E6FA3"/>
    <w:rsid w:val="001E7043"/>
    <w:rsid w:val="001E7094"/>
    <w:rsid w:val="001E71A4"/>
    <w:rsid w:val="001E7275"/>
    <w:rsid w:val="001E7475"/>
    <w:rsid w:val="001E7523"/>
    <w:rsid w:val="001E75BE"/>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5AE"/>
    <w:rsid w:val="001F2996"/>
    <w:rsid w:val="001F29A5"/>
    <w:rsid w:val="001F2B89"/>
    <w:rsid w:val="001F2CA9"/>
    <w:rsid w:val="001F2E00"/>
    <w:rsid w:val="001F3241"/>
    <w:rsid w:val="001F33B1"/>
    <w:rsid w:val="001F342D"/>
    <w:rsid w:val="001F3917"/>
    <w:rsid w:val="001F392C"/>
    <w:rsid w:val="001F3A03"/>
    <w:rsid w:val="001F3A39"/>
    <w:rsid w:val="001F3E74"/>
    <w:rsid w:val="001F3F1F"/>
    <w:rsid w:val="001F4169"/>
    <w:rsid w:val="001F416A"/>
    <w:rsid w:val="001F41BD"/>
    <w:rsid w:val="001F428F"/>
    <w:rsid w:val="001F4A41"/>
    <w:rsid w:val="001F4AAC"/>
    <w:rsid w:val="001F4B21"/>
    <w:rsid w:val="001F4B82"/>
    <w:rsid w:val="001F4BEA"/>
    <w:rsid w:val="001F4D7C"/>
    <w:rsid w:val="001F5247"/>
    <w:rsid w:val="001F52FD"/>
    <w:rsid w:val="001F5345"/>
    <w:rsid w:val="001F5445"/>
    <w:rsid w:val="001F5923"/>
    <w:rsid w:val="001F5C6C"/>
    <w:rsid w:val="001F5C86"/>
    <w:rsid w:val="001F5D22"/>
    <w:rsid w:val="001F5E5A"/>
    <w:rsid w:val="001F5F2D"/>
    <w:rsid w:val="001F60DF"/>
    <w:rsid w:val="001F6221"/>
    <w:rsid w:val="001F62F4"/>
    <w:rsid w:val="001F6738"/>
    <w:rsid w:val="001F68B1"/>
    <w:rsid w:val="001F69A6"/>
    <w:rsid w:val="001F6ADC"/>
    <w:rsid w:val="001F6B15"/>
    <w:rsid w:val="001F6BE7"/>
    <w:rsid w:val="001F6BFA"/>
    <w:rsid w:val="001F772B"/>
    <w:rsid w:val="001F780B"/>
    <w:rsid w:val="001F7A3E"/>
    <w:rsid w:val="001F7ED2"/>
    <w:rsid w:val="001F7F15"/>
    <w:rsid w:val="0020022A"/>
    <w:rsid w:val="00200686"/>
    <w:rsid w:val="00200737"/>
    <w:rsid w:val="00200988"/>
    <w:rsid w:val="00200F8A"/>
    <w:rsid w:val="00201200"/>
    <w:rsid w:val="002015C6"/>
    <w:rsid w:val="00201707"/>
    <w:rsid w:val="0020193C"/>
    <w:rsid w:val="00201ACB"/>
    <w:rsid w:val="00201D68"/>
    <w:rsid w:val="00202261"/>
    <w:rsid w:val="00202381"/>
    <w:rsid w:val="00202666"/>
    <w:rsid w:val="00202815"/>
    <w:rsid w:val="002028E8"/>
    <w:rsid w:val="002028F4"/>
    <w:rsid w:val="002029E4"/>
    <w:rsid w:val="00202A1C"/>
    <w:rsid w:val="00202CE4"/>
    <w:rsid w:val="00202DFB"/>
    <w:rsid w:val="00202F7B"/>
    <w:rsid w:val="00202FBE"/>
    <w:rsid w:val="002032BE"/>
    <w:rsid w:val="00203338"/>
    <w:rsid w:val="0020356D"/>
    <w:rsid w:val="00203578"/>
    <w:rsid w:val="00203814"/>
    <w:rsid w:val="0020384F"/>
    <w:rsid w:val="00203BD3"/>
    <w:rsid w:val="00203CFB"/>
    <w:rsid w:val="00203D30"/>
    <w:rsid w:val="002041C5"/>
    <w:rsid w:val="0020436B"/>
    <w:rsid w:val="002043D4"/>
    <w:rsid w:val="00204799"/>
    <w:rsid w:val="00204818"/>
    <w:rsid w:val="00204869"/>
    <w:rsid w:val="00204A34"/>
    <w:rsid w:val="00204D9F"/>
    <w:rsid w:val="00204DB1"/>
    <w:rsid w:val="00204F35"/>
    <w:rsid w:val="002054FB"/>
    <w:rsid w:val="00205563"/>
    <w:rsid w:val="00205988"/>
    <w:rsid w:val="00205BC5"/>
    <w:rsid w:val="00205E3A"/>
    <w:rsid w:val="00205EBF"/>
    <w:rsid w:val="00205ECB"/>
    <w:rsid w:val="00205F77"/>
    <w:rsid w:val="002064E1"/>
    <w:rsid w:val="00206616"/>
    <w:rsid w:val="002066D6"/>
    <w:rsid w:val="002068B2"/>
    <w:rsid w:val="00206BE0"/>
    <w:rsid w:val="00206C39"/>
    <w:rsid w:val="00207097"/>
    <w:rsid w:val="002070FA"/>
    <w:rsid w:val="00207134"/>
    <w:rsid w:val="002071FC"/>
    <w:rsid w:val="00207396"/>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8DF"/>
    <w:rsid w:val="002109E7"/>
    <w:rsid w:val="00210E10"/>
    <w:rsid w:val="00211425"/>
    <w:rsid w:val="00211473"/>
    <w:rsid w:val="00211630"/>
    <w:rsid w:val="00211B41"/>
    <w:rsid w:val="00211D85"/>
    <w:rsid w:val="00212160"/>
    <w:rsid w:val="00212353"/>
    <w:rsid w:val="002123B5"/>
    <w:rsid w:val="0021250F"/>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32A"/>
    <w:rsid w:val="0021540F"/>
    <w:rsid w:val="002155BE"/>
    <w:rsid w:val="002159AE"/>
    <w:rsid w:val="00215A35"/>
    <w:rsid w:val="00215BF5"/>
    <w:rsid w:val="00215C97"/>
    <w:rsid w:val="00215E8F"/>
    <w:rsid w:val="00215F69"/>
    <w:rsid w:val="002164B8"/>
    <w:rsid w:val="00216531"/>
    <w:rsid w:val="002166C7"/>
    <w:rsid w:val="00216AA0"/>
    <w:rsid w:val="00216BD8"/>
    <w:rsid w:val="00216C39"/>
    <w:rsid w:val="00216DFF"/>
    <w:rsid w:val="00216EF1"/>
    <w:rsid w:val="0021726E"/>
    <w:rsid w:val="0021746E"/>
    <w:rsid w:val="00217509"/>
    <w:rsid w:val="002175EC"/>
    <w:rsid w:val="00217ADE"/>
    <w:rsid w:val="00217D63"/>
    <w:rsid w:val="00217F0B"/>
    <w:rsid w:val="00220041"/>
    <w:rsid w:val="002200B7"/>
    <w:rsid w:val="0022019D"/>
    <w:rsid w:val="002207F1"/>
    <w:rsid w:val="00220934"/>
    <w:rsid w:val="0022097C"/>
    <w:rsid w:val="00220A63"/>
    <w:rsid w:val="00220ABC"/>
    <w:rsid w:val="00220ED9"/>
    <w:rsid w:val="00220EF3"/>
    <w:rsid w:val="002211D8"/>
    <w:rsid w:val="002212BA"/>
    <w:rsid w:val="00221BB7"/>
    <w:rsid w:val="00221C37"/>
    <w:rsid w:val="00221C9B"/>
    <w:rsid w:val="00221CCC"/>
    <w:rsid w:val="00221DCA"/>
    <w:rsid w:val="00221F2A"/>
    <w:rsid w:val="00221FF8"/>
    <w:rsid w:val="002220B0"/>
    <w:rsid w:val="0022213F"/>
    <w:rsid w:val="002221A0"/>
    <w:rsid w:val="00222227"/>
    <w:rsid w:val="0022242D"/>
    <w:rsid w:val="00222D0C"/>
    <w:rsid w:val="00222EC5"/>
    <w:rsid w:val="00222ECC"/>
    <w:rsid w:val="002230B8"/>
    <w:rsid w:val="00223141"/>
    <w:rsid w:val="0022354F"/>
    <w:rsid w:val="00223576"/>
    <w:rsid w:val="00223869"/>
    <w:rsid w:val="00223891"/>
    <w:rsid w:val="00223A1E"/>
    <w:rsid w:val="00223C4D"/>
    <w:rsid w:val="002240FC"/>
    <w:rsid w:val="00224583"/>
    <w:rsid w:val="0022460C"/>
    <w:rsid w:val="002246AE"/>
    <w:rsid w:val="00224747"/>
    <w:rsid w:val="002249BA"/>
    <w:rsid w:val="00224C20"/>
    <w:rsid w:val="00224C91"/>
    <w:rsid w:val="00224F1E"/>
    <w:rsid w:val="0022509B"/>
    <w:rsid w:val="002251B2"/>
    <w:rsid w:val="00225301"/>
    <w:rsid w:val="0022583F"/>
    <w:rsid w:val="002259D6"/>
    <w:rsid w:val="00225B69"/>
    <w:rsid w:val="00225CFD"/>
    <w:rsid w:val="00225D54"/>
    <w:rsid w:val="00225F2D"/>
    <w:rsid w:val="00225F54"/>
    <w:rsid w:val="0022646E"/>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0905"/>
    <w:rsid w:val="0023098E"/>
    <w:rsid w:val="00230A52"/>
    <w:rsid w:val="00230B08"/>
    <w:rsid w:val="00230E53"/>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8F2"/>
    <w:rsid w:val="00233AF5"/>
    <w:rsid w:val="00233E67"/>
    <w:rsid w:val="00233E9C"/>
    <w:rsid w:val="00234011"/>
    <w:rsid w:val="00234023"/>
    <w:rsid w:val="00234087"/>
    <w:rsid w:val="0023415B"/>
    <w:rsid w:val="002342C9"/>
    <w:rsid w:val="0023451A"/>
    <w:rsid w:val="00234601"/>
    <w:rsid w:val="00234617"/>
    <w:rsid w:val="002346F2"/>
    <w:rsid w:val="00234A85"/>
    <w:rsid w:val="00234DF0"/>
    <w:rsid w:val="00235123"/>
    <w:rsid w:val="0023548C"/>
    <w:rsid w:val="0023593D"/>
    <w:rsid w:val="00235B39"/>
    <w:rsid w:val="00235BB2"/>
    <w:rsid w:val="00236257"/>
    <w:rsid w:val="002362C1"/>
    <w:rsid w:val="00236529"/>
    <w:rsid w:val="00236617"/>
    <w:rsid w:val="002367C0"/>
    <w:rsid w:val="00236B67"/>
    <w:rsid w:val="00236D13"/>
    <w:rsid w:val="00236FCC"/>
    <w:rsid w:val="00236FF0"/>
    <w:rsid w:val="002372B0"/>
    <w:rsid w:val="002374B3"/>
    <w:rsid w:val="0023752F"/>
    <w:rsid w:val="00237669"/>
    <w:rsid w:val="002376F2"/>
    <w:rsid w:val="00237839"/>
    <w:rsid w:val="00237B84"/>
    <w:rsid w:val="00237EA9"/>
    <w:rsid w:val="00237FF3"/>
    <w:rsid w:val="00240211"/>
    <w:rsid w:val="00240341"/>
    <w:rsid w:val="00240691"/>
    <w:rsid w:val="00240766"/>
    <w:rsid w:val="00240935"/>
    <w:rsid w:val="00240AFA"/>
    <w:rsid w:val="00240B7F"/>
    <w:rsid w:val="00240ECC"/>
    <w:rsid w:val="0024100F"/>
    <w:rsid w:val="00241066"/>
    <w:rsid w:val="002410F7"/>
    <w:rsid w:val="00241522"/>
    <w:rsid w:val="002415F3"/>
    <w:rsid w:val="002416DC"/>
    <w:rsid w:val="00241A0D"/>
    <w:rsid w:val="00241E9A"/>
    <w:rsid w:val="00241EFB"/>
    <w:rsid w:val="00241F3D"/>
    <w:rsid w:val="00241FFA"/>
    <w:rsid w:val="002424C8"/>
    <w:rsid w:val="002424D7"/>
    <w:rsid w:val="00242723"/>
    <w:rsid w:val="00242C14"/>
    <w:rsid w:val="00242C9E"/>
    <w:rsid w:val="00242DC0"/>
    <w:rsid w:val="00242F49"/>
    <w:rsid w:val="00242F9E"/>
    <w:rsid w:val="00243052"/>
    <w:rsid w:val="002434CF"/>
    <w:rsid w:val="00243897"/>
    <w:rsid w:val="002438F0"/>
    <w:rsid w:val="00243FFC"/>
    <w:rsid w:val="002442A5"/>
    <w:rsid w:val="002442B0"/>
    <w:rsid w:val="002444B2"/>
    <w:rsid w:val="0024453D"/>
    <w:rsid w:val="00244966"/>
    <w:rsid w:val="00244A06"/>
    <w:rsid w:val="00244A44"/>
    <w:rsid w:val="00244D0E"/>
    <w:rsid w:val="00244DCD"/>
    <w:rsid w:val="00244EC2"/>
    <w:rsid w:val="00244F11"/>
    <w:rsid w:val="00244F26"/>
    <w:rsid w:val="0024509D"/>
    <w:rsid w:val="0024527C"/>
    <w:rsid w:val="00245614"/>
    <w:rsid w:val="002458A3"/>
    <w:rsid w:val="00245999"/>
    <w:rsid w:val="00245B9A"/>
    <w:rsid w:val="00245C4E"/>
    <w:rsid w:val="00245D6B"/>
    <w:rsid w:val="00245FA7"/>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2"/>
    <w:rsid w:val="00247EA7"/>
    <w:rsid w:val="00247F07"/>
    <w:rsid w:val="00247FD1"/>
    <w:rsid w:val="00250193"/>
    <w:rsid w:val="002503A4"/>
    <w:rsid w:val="00250474"/>
    <w:rsid w:val="00250495"/>
    <w:rsid w:val="0025068F"/>
    <w:rsid w:val="0025086A"/>
    <w:rsid w:val="00250E11"/>
    <w:rsid w:val="00250EEE"/>
    <w:rsid w:val="002515F5"/>
    <w:rsid w:val="0025178B"/>
    <w:rsid w:val="002517AE"/>
    <w:rsid w:val="00251D59"/>
    <w:rsid w:val="00251F9D"/>
    <w:rsid w:val="00252294"/>
    <w:rsid w:val="0025240A"/>
    <w:rsid w:val="00252733"/>
    <w:rsid w:val="00252754"/>
    <w:rsid w:val="002528EF"/>
    <w:rsid w:val="00252A5E"/>
    <w:rsid w:val="00252B93"/>
    <w:rsid w:val="00252C2A"/>
    <w:rsid w:val="00252D57"/>
    <w:rsid w:val="00252FA5"/>
    <w:rsid w:val="00253009"/>
    <w:rsid w:val="00253271"/>
    <w:rsid w:val="00253295"/>
    <w:rsid w:val="002533E7"/>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7FC"/>
    <w:rsid w:val="0025490C"/>
    <w:rsid w:val="00254984"/>
    <w:rsid w:val="00254A50"/>
    <w:rsid w:val="00254B12"/>
    <w:rsid w:val="00254BE0"/>
    <w:rsid w:val="00254C05"/>
    <w:rsid w:val="00254D63"/>
    <w:rsid w:val="00254DFA"/>
    <w:rsid w:val="00254E66"/>
    <w:rsid w:val="0025507D"/>
    <w:rsid w:val="00255395"/>
    <w:rsid w:val="002555B4"/>
    <w:rsid w:val="002557AC"/>
    <w:rsid w:val="0025581A"/>
    <w:rsid w:val="002559A8"/>
    <w:rsid w:val="00255A29"/>
    <w:rsid w:val="00255A62"/>
    <w:rsid w:val="00255C9F"/>
    <w:rsid w:val="00255DD8"/>
    <w:rsid w:val="00255E5C"/>
    <w:rsid w:val="00255F45"/>
    <w:rsid w:val="00255FE5"/>
    <w:rsid w:val="002561AD"/>
    <w:rsid w:val="002563D7"/>
    <w:rsid w:val="002565E9"/>
    <w:rsid w:val="0025692E"/>
    <w:rsid w:val="00256938"/>
    <w:rsid w:val="002569E3"/>
    <w:rsid w:val="00256A78"/>
    <w:rsid w:val="00256CC4"/>
    <w:rsid w:val="00256DC8"/>
    <w:rsid w:val="00256F0E"/>
    <w:rsid w:val="00256FB1"/>
    <w:rsid w:val="0025715E"/>
    <w:rsid w:val="002571F6"/>
    <w:rsid w:val="002571FA"/>
    <w:rsid w:val="002572E5"/>
    <w:rsid w:val="00257492"/>
    <w:rsid w:val="002576E0"/>
    <w:rsid w:val="0025776A"/>
    <w:rsid w:val="002578AE"/>
    <w:rsid w:val="002579F4"/>
    <w:rsid w:val="00257A06"/>
    <w:rsid w:val="00257B90"/>
    <w:rsid w:val="00257C36"/>
    <w:rsid w:val="002600CC"/>
    <w:rsid w:val="002601FE"/>
    <w:rsid w:val="0026036A"/>
    <w:rsid w:val="002603DA"/>
    <w:rsid w:val="002605E4"/>
    <w:rsid w:val="002606AA"/>
    <w:rsid w:val="0026078A"/>
    <w:rsid w:val="0026080A"/>
    <w:rsid w:val="002609C4"/>
    <w:rsid w:val="00260BC8"/>
    <w:rsid w:val="00260CB1"/>
    <w:rsid w:val="00260D68"/>
    <w:rsid w:val="002610EB"/>
    <w:rsid w:val="0026118F"/>
    <w:rsid w:val="0026158A"/>
    <w:rsid w:val="0026170A"/>
    <w:rsid w:val="002617FA"/>
    <w:rsid w:val="00261A99"/>
    <w:rsid w:val="00261C38"/>
    <w:rsid w:val="00261F23"/>
    <w:rsid w:val="0026206D"/>
    <w:rsid w:val="0026239A"/>
    <w:rsid w:val="002623EC"/>
    <w:rsid w:val="002625E7"/>
    <w:rsid w:val="00262795"/>
    <w:rsid w:val="00262893"/>
    <w:rsid w:val="00262897"/>
    <w:rsid w:val="00262A5E"/>
    <w:rsid w:val="00262BA2"/>
    <w:rsid w:val="00263295"/>
    <w:rsid w:val="00263568"/>
    <w:rsid w:val="0026387E"/>
    <w:rsid w:val="00263934"/>
    <w:rsid w:val="0026393F"/>
    <w:rsid w:val="002639BA"/>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5D9"/>
    <w:rsid w:val="002656EB"/>
    <w:rsid w:val="00265AE5"/>
    <w:rsid w:val="00265DE8"/>
    <w:rsid w:val="00265FED"/>
    <w:rsid w:val="00265FF7"/>
    <w:rsid w:val="002663B6"/>
    <w:rsid w:val="0026660C"/>
    <w:rsid w:val="00266813"/>
    <w:rsid w:val="0026681C"/>
    <w:rsid w:val="00266868"/>
    <w:rsid w:val="00266988"/>
    <w:rsid w:val="00266B37"/>
    <w:rsid w:val="00266B46"/>
    <w:rsid w:val="00266EFD"/>
    <w:rsid w:val="00266FCD"/>
    <w:rsid w:val="0026705F"/>
    <w:rsid w:val="00267087"/>
    <w:rsid w:val="002671BF"/>
    <w:rsid w:val="002671FC"/>
    <w:rsid w:val="002672CD"/>
    <w:rsid w:val="00267410"/>
    <w:rsid w:val="00267544"/>
    <w:rsid w:val="00267594"/>
    <w:rsid w:val="0026762F"/>
    <w:rsid w:val="00267682"/>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0C53"/>
    <w:rsid w:val="00270EC7"/>
    <w:rsid w:val="00271064"/>
    <w:rsid w:val="00271148"/>
    <w:rsid w:val="002711EF"/>
    <w:rsid w:val="0027130C"/>
    <w:rsid w:val="0027164A"/>
    <w:rsid w:val="00271663"/>
    <w:rsid w:val="00271A72"/>
    <w:rsid w:val="00271EF5"/>
    <w:rsid w:val="0027206F"/>
    <w:rsid w:val="0027223F"/>
    <w:rsid w:val="0027249A"/>
    <w:rsid w:val="00272A3F"/>
    <w:rsid w:val="00272ABD"/>
    <w:rsid w:val="00272C0E"/>
    <w:rsid w:val="00272C93"/>
    <w:rsid w:val="002730A6"/>
    <w:rsid w:val="002733A6"/>
    <w:rsid w:val="0027345A"/>
    <w:rsid w:val="00273672"/>
    <w:rsid w:val="002736A2"/>
    <w:rsid w:val="00273B0F"/>
    <w:rsid w:val="00274856"/>
    <w:rsid w:val="00274906"/>
    <w:rsid w:val="00274B22"/>
    <w:rsid w:val="00274CFA"/>
    <w:rsid w:val="00274EE6"/>
    <w:rsid w:val="00274EF5"/>
    <w:rsid w:val="00274F17"/>
    <w:rsid w:val="0027507E"/>
    <w:rsid w:val="0027519C"/>
    <w:rsid w:val="0027525F"/>
    <w:rsid w:val="00275330"/>
    <w:rsid w:val="00275339"/>
    <w:rsid w:val="00275477"/>
    <w:rsid w:val="002755B5"/>
    <w:rsid w:val="00275929"/>
    <w:rsid w:val="0027614D"/>
    <w:rsid w:val="002763CF"/>
    <w:rsid w:val="002765B7"/>
    <w:rsid w:val="002765C1"/>
    <w:rsid w:val="002765D9"/>
    <w:rsid w:val="00276F9C"/>
    <w:rsid w:val="002771D5"/>
    <w:rsid w:val="00277424"/>
    <w:rsid w:val="00277510"/>
    <w:rsid w:val="0027786C"/>
    <w:rsid w:val="00277A46"/>
    <w:rsid w:val="00277C14"/>
    <w:rsid w:val="00280154"/>
    <w:rsid w:val="0028027B"/>
    <w:rsid w:val="0028082C"/>
    <w:rsid w:val="00280B81"/>
    <w:rsid w:val="00280BA9"/>
    <w:rsid w:val="00280C63"/>
    <w:rsid w:val="00280CA8"/>
    <w:rsid w:val="002810EC"/>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34"/>
    <w:rsid w:val="002831A4"/>
    <w:rsid w:val="0028358B"/>
    <w:rsid w:val="002837E6"/>
    <w:rsid w:val="00283A52"/>
    <w:rsid w:val="00283CA3"/>
    <w:rsid w:val="00283E77"/>
    <w:rsid w:val="00283FFF"/>
    <w:rsid w:val="00284494"/>
    <w:rsid w:val="0028452D"/>
    <w:rsid w:val="00284612"/>
    <w:rsid w:val="00284764"/>
    <w:rsid w:val="002847AC"/>
    <w:rsid w:val="002849CC"/>
    <w:rsid w:val="00284B4B"/>
    <w:rsid w:val="00284D69"/>
    <w:rsid w:val="00284F5B"/>
    <w:rsid w:val="002853FD"/>
    <w:rsid w:val="002855AC"/>
    <w:rsid w:val="002857A8"/>
    <w:rsid w:val="00285950"/>
    <w:rsid w:val="00285B61"/>
    <w:rsid w:val="002860FB"/>
    <w:rsid w:val="0028614A"/>
    <w:rsid w:val="00286192"/>
    <w:rsid w:val="002861EA"/>
    <w:rsid w:val="002862DF"/>
    <w:rsid w:val="0028666A"/>
    <w:rsid w:val="00286671"/>
    <w:rsid w:val="0028679D"/>
    <w:rsid w:val="002868A9"/>
    <w:rsid w:val="00286B77"/>
    <w:rsid w:val="00286D4A"/>
    <w:rsid w:val="00286D65"/>
    <w:rsid w:val="00286D79"/>
    <w:rsid w:val="00286F23"/>
    <w:rsid w:val="00286FFF"/>
    <w:rsid w:val="00287070"/>
    <w:rsid w:val="002870DA"/>
    <w:rsid w:val="00287374"/>
    <w:rsid w:val="0028777F"/>
    <w:rsid w:val="00287801"/>
    <w:rsid w:val="0028783E"/>
    <w:rsid w:val="00287AAD"/>
    <w:rsid w:val="00287D74"/>
    <w:rsid w:val="00287ED7"/>
    <w:rsid w:val="00290254"/>
    <w:rsid w:val="00290290"/>
    <w:rsid w:val="0029042A"/>
    <w:rsid w:val="002904F9"/>
    <w:rsid w:val="002905B7"/>
    <w:rsid w:val="002905EB"/>
    <w:rsid w:val="00290C0E"/>
    <w:rsid w:val="00290C3D"/>
    <w:rsid w:val="00290E0A"/>
    <w:rsid w:val="00290FBC"/>
    <w:rsid w:val="002910B7"/>
    <w:rsid w:val="002910B8"/>
    <w:rsid w:val="002912FE"/>
    <w:rsid w:val="002914B8"/>
    <w:rsid w:val="00291506"/>
    <w:rsid w:val="002915CB"/>
    <w:rsid w:val="002918AF"/>
    <w:rsid w:val="00291C08"/>
    <w:rsid w:val="00291CAB"/>
    <w:rsid w:val="00291EC0"/>
    <w:rsid w:val="00292178"/>
    <w:rsid w:val="002924DE"/>
    <w:rsid w:val="0029256C"/>
    <w:rsid w:val="00292847"/>
    <w:rsid w:val="00292959"/>
    <w:rsid w:val="002929FC"/>
    <w:rsid w:val="0029311A"/>
    <w:rsid w:val="00293124"/>
    <w:rsid w:val="002931C2"/>
    <w:rsid w:val="00293575"/>
    <w:rsid w:val="002935B6"/>
    <w:rsid w:val="00293797"/>
    <w:rsid w:val="002938A9"/>
    <w:rsid w:val="00293C7B"/>
    <w:rsid w:val="00293DE9"/>
    <w:rsid w:val="00293EC2"/>
    <w:rsid w:val="00293F08"/>
    <w:rsid w:val="00293F2B"/>
    <w:rsid w:val="00294072"/>
    <w:rsid w:val="002940D8"/>
    <w:rsid w:val="00294739"/>
    <w:rsid w:val="002949A8"/>
    <w:rsid w:val="002949AA"/>
    <w:rsid w:val="00294C95"/>
    <w:rsid w:val="00294D66"/>
    <w:rsid w:val="00294E16"/>
    <w:rsid w:val="00294E97"/>
    <w:rsid w:val="00295079"/>
    <w:rsid w:val="0029526E"/>
    <w:rsid w:val="00295310"/>
    <w:rsid w:val="00295388"/>
    <w:rsid w:val="002954B6"/>
    <w:rsid w:val="0029565D"/>
    <w:rsid w:val="0029574C"/>
    <w:rsid w:val="00295C1E"/>
    <w:rsid w:val="00295DD1"/>
    <w:rsid w:val="00296166"/>
    <w:rsid w:val="0029635B"/>
    <w:rsid w:val="002964E3"/>
    <w:rsid w:val="0029661E"/>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72B"/>
    <w:rsid w:val="002A080B"/>
    <w:rsid w:val="002A0BA4"/>
    <w:rsid w:val="002A0CC0"/>
    <w:rsid w:val="002A0EBB"/>
    <w:rsid w:val="002A0ED6"/>
    <w:rsid w:val="002A141A"/>
    <w:rsid w:val="002A1496"/>
    <w:rsid w:val="002A163B"/>
    <w:rsid w:val="002A1761"/>
    <w:rsid w:val="002A1A0C"/>
    <w:rsid w:val="002A1A3C"/>
    <w:rsid w:val="002A1BEA"/>
    <w:rsid w:val="002A1CF7"/>
    <w:rsid w:val="002A1DD8"/>
    <w:rsid w:val="002A1E9F"/>
    <w:rsid w:val="002A224E"/>
    <w:rsid w:val="002A238F"/>
    <w:rsid w:val="002A25EF"/>
    <w:rsid w:val="002A2650"/>
    <w:rsid w:val="002A2719"/>
    <w:rsid w:val="002A291A"/>
    <w:rsid w:val="002A2ABF"/>
    <w:rsid w:val="002A2AC6"/>
    <w:rsid w:val="002A2C62"/>
    <w:rsid w:val="002A2CA0"/>
    <w:rsid w:val="002A2D60"/>
    <w:rsid w:val="002A356E"/>
    <w:rsid w:val="002A374D"/>
    <w:rsid w:val="002A377F"/>
    <w:rsid w:val="002A37A0"/>
    <w:rsid w:val="002A39EA"/>
    <w:rsid w:val="002A39F2"/>
    <w:rsid w:val="002A3A7A"/>
    <w:rsid w:val="002A3AE2"/>
    <w:rsid w:val="002A3C9A"/>
    <w:rsid w:val="002A3CB8"/>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766"/>
    <w:rsid w:val="002A67EA"/>
    <w:rsid w:val="002A6856"/>
    <w:rsid w:val="002A68A6"/>
    <w:rsid w:val="002A6CBE"/>
    <w:rsid w:val="002A6DCE"/>
    <w:rsid w:val="002A6E0D"/>
    <w:rsid w:val="002A6FC2"/>
    <w:rsid w:val="002A7048"/>
    <w:rsid w:val="002A7488"/>
    <w:rsid w:val="002A74F5"/>
    <w:rsid w:val="002A7518"/>
    <w:rsid w:val="002A7763"/>
    <w:rsid w:val="002A7C83"/>
    <w:rsid w:val="002A7D51"/>
    <w:rsid w:val="002B0039"/>
    <w:rsid w:val="002B00F0"/>
    <w:rsid w:val="002B0786"/>
    <w:rsid w:val="002B0839"/>
    <w:rsid w:val="002B098F"/>
    <w:rsid w:val="002B0ABE"/>
    <w:rsid w:val="002B0B65"/>
    <w:rsid w:val="002B1081"/>
    <w:rsid w:val="002B12C6"/>
    <w:rsid w:val="002B1607"/>
    <w:rsid w:val="002B1875"/>
    <w:rsid w:val="002B1B62"/>
    <w:rsid w:val="002B1CCE"/>
    <w:rsid w:val="002B1CF6"/>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80D"/>
    <w:rsid w:val="002B38D9"/>
    <w:rsid w:val="002B39CF"/>
    <w:rsid w:val="002B3CCC"/>
    <w:rsid w:val="002B3E8E"/>
    <w:rsid w:val="002B3EC7"/>
    <w:rsid w:val="002B505E"/>
    <w:rsid w:val="002B5065"/>
    <w:rsid w:val="002B5297"/>
    <w:rsid w:val="002B5450"/>
    <w:rsid w:val="002B5CE8"/>
    <w:rsid w:val="002B5D8D"/>
    <w:rsid w:val="002B6174"/>
    <w:rsid w:val="002B6245"/>
    <w:rsid w:val="002B62D7"/>
    <w:rsid w:val="002B63A4"/>
    <w:rsid w:val="002B6488"/>
    <w:rsid w:val="002B64AC"/>
    <w:rsid w:val="002B64FF"/>
    <w:rsid w:val="002B6509"/>
    <w:rsid w:val="002B6B0D"/>
    <w:rsid w:val="002B6E5D"/>
    <w:rsid w:val="002B7064"/>
    <w:rsid w:val="002B71FE"/>
    <w:rsid w:val="002B726D"/>
    <w:rsid w:val="002B7494"/>
    <w:rsid w:val="002B75E7"/>
    <w:rsid w:val="002B7930"/>
    <w:rsid w:val="002B7A39"/>
    <w:rsid w:val="002B7E2B"/>
    <w:rsid w:val="002B7E95"/>
    <w:rsid w:val="002C000E"/>
    <w:rsid w:val="002C02E9"/>
    <w:rsid w:val="002C0654"/>
    <w:rsid w:val="002C086C"/>
    <w:rsid w:val="002C08BA"/>
    <w:rsid w:val="002C08C9"/>
    <w:rsid w:val="002C0B70"/>
    <w:rsid w:val="002C0CCC"/>
    <w:rsid w:val="002C0D7A"/>
    <w:rsid w:val="002C0E0A"/>
    <w:rsid w:val="002C102B"/>
    <w:rsid w:val="002C102C"/>
    <w:rsid w:val="002C10DE"/>
    <w:rsid w:val="002C118A"/>
    <w:rsid w:val="002C1277"/>
    <w:rsid w:val="002C12C9"/>
    <w:rsid w:val="002C13C6"/>
    <w:rsid w:val="002C166C"/>
    <w:rsid w:val="002C1730"/>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6C4"/>
    <w:rsid w:val="002C5843"/>
    <w:rsid w:val="002C588E"/>
    <w:rsid w:val="002C5A0B"/>
    <w:rsid w:val="002C5D5C"/>
    <w:rsid w:val="002C5EE2"/>
    <w:rsid w:val="002C6336"/>
    <w:rsid w:val="002C67FB"/>
    <w:rsid w:val="002C6894"/>
    <w:rsid w:val="002C69AF"/>
    <w:rsid w:val="002C6CAF"/>
    <w:rsid w:val="002C70AF"/>
    <w:rsid w:val="002C70F1"/>
    <w:rsid w:val="002C70F9"/>
    <w:rsid w:val="002C7200"/>
    <w:rsid w:val="002C723F"/>
    <w:rsid w:val="002C7653"/>
    <w:rsid w:val="002C79EF"/>
    <w:rsid w:val="002C7AD1"/>
    <w:rsid w:val="002C7B23"/>
    <w:rsid w:val="002D00C0"/>
    <w:rsid w:val="002D00F8"/>
    <w:rsid w:val="002D02BE"/>
    <w:rsid w:val="002D0300"/>
    <w:rsid w:val="002D0915"/>
    <w:rsid w:val="002D0985"/>
    <w:rsid w:val="002D09C2"/>
    <w:rsid w:val="002D0C32"/>
    <w:rsid w:val="002D0D12"/>
    <w:rsid w:val="002D0E99"/>
    <w:rsid w:val="002D0FA6"/>
    <w:rsid w:val="002D0FEE"/>
    <w:rsid w:val="002D107F"/>
    <w:rsid w:val="002D131C"/>
    <w:rsid w:val="002D1530"/>
    <w:rsid w:val="002D1552"/>
    <w:rsid w:val="002D1632"/>
    <w:rsid w:val="002D165A"/>
    <w:rsid w:val="002D1797"/>
    <w:rsid w:val="002D17C8"/>
    <w:rsid w:val="002D17D9"/>
    <w:rsid w:val="002D1850"/>
    <w:rsid w:val="002D19A0"/>
    <w:rsid w:val="002D1B66"/>
    <w:rsid w:val="002D1D57"/>
    <w:rsid w:val="002D1FD9"/>
    <w:rsid w:val="002D20BE"/>
    <w:rsid w:val="002D237B"/>
    <w:rsid w:val="002D2384"/>
    <w:rsid w:val="002D2E2C"/>
    <w:rsid w:val="002D2E5C"/>
    <w:rsid w:val="002D2F87"/>
    <w:rsid w:val="002D313C"/>
    <w:rsid w:val="002D35A7"/>
    <w:rsid w:val="002D36B5"/>
    <w:rsid w:val="002D3866"/>
    <w:rsid w:val="002D3AA6"/>
    <w:rsid w:val="002D3C17"/>
    <w:rsid w:val="002D3E86"/>
    <w:rsid w:val="002D3ED1"/>
    <w:rsid w:val="002D3FAC"/>
    <w:rsid w:val="002D4055"/>
    <w:rsid w:val="002D4093"/>
    <w:rsid w:val="002D409E"/>
    <w:rsid w:val="002D463D"/>
    <w:rsid w:val="002D4722"/>
    <w:rsid w:val="002D4864"/>
    <w:rsid w:val="002D4D26"/>
    <w:rsid w:val="002D4D84"/>
    <w:rsid w:val="002D4DD2"/>
    <w:rsid w:val="002D4DE0"/>
    <w:rsid w:val="002D4F98"/>
    <w:rsid w:val="002D4FBA"/>
    <w:rsid w:val="002D51D6"/>
    <w:rsid w:val="002D524B"/>
    <w:rsid w:val="002D52F3"/>
    <w:rsid w:val="002D556B"/>
    <w:rsid w:val="002D5664"/>
    <w:rsid w:val="002D5B60"/>
    <w:rsid w:val="002D5E02"/>
    <w:rsid w:val="002D5E0F"/>
    <w:rsid w:val="002D5F67"/>
    <w:rsid w:val="002D626A"/>
    <w:rsid w:val="002D62A9"/>
    <w:rsid w:val="002D647E"/>
    <w:rsid w:val="002D6A60"/>
    <w:rsid w:val="002D6AB5"/>
    <w:rsid w:val="002D6BAA"/>
    <w:rsid w:val="002D6C78"/>
    <w:rsid w:val="002D6D20"/>
    <w:rsid w:val="002D6D2B"/>
    <w:rsid w:val="002D6F6F"/>
    <w:rsid w:val="002D74DF"/>
    <w:rsid w:val="002D74FD"/>
    <w:rsid w:val="002D76AF"/>
    <w:rsid w:val="002D76B1"/>
    <w:rsid w:val="002D7773"/>
    <w:rsid w:val="002D784A"/>
    <w:rsid w:val="002D7FAB"/>
    <w:rsid w:val="002E04BA"/>
    <w:rsid w:val="002E0806"/>
    <w:rsid w:val="002E0A10"/>
    <w:rsid w:val="002E0A31"/>
    <w:rsid w:val="002E0A42"/>
    <w:rsid w:val="002E0AB9"/>
    <w:rsid w:val="002E0DC3"/>
    <w:rsid w:val="002E1018"/>
    <w:rsid w:val="002E101E"/>
    <w:rsid w:val="002E10E0"/>
    <w:rsid w:val="002E1192"/>
    <w:rsid w:val="002E1264"/>
    <w:rsid w:val="002E1358"/>
    <w:rsid w:val="002E1507"/>
    <w:rsid w:val="002E170C"/>
    <w:rsid w:val="002E1B3B"/>
    <w:rsid w:val="002E1C5F"/>
    <w:rsid w:val="002E1DEA"/>
    <w:rsid w:val="002E1DED"/>
    <w:rsid w:val="002E1E3E"/>
    <w:rsid w:val="002E21B3"/>
    <w:rsid w:val="002E271A"/>
    <w:rsid w:val="002E2912"/>
    <w:rsid w:val="002E299D"/>
    <w:rsid w:val="002E2D87"/>
    <w:rsid w:val="002E309F"/>
    <w:rsid w:val="002E31AC"/>
    <w:rsid w:val="002E328D"/>
    <w:rsid w:val="002E3302"/>
    <w:rsid w:val="002E3394"/>
    <w:rsid w:val="002E33A7"/>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21"/>
    <w:rsid w:val="002E455B"/>
    <w:rsid w:val="002E477A"/>
    <w:rsid w:val="002E483F"/>
    <w:rsid w:val="002E4B3D"/>
    <w:rsid w:val="002E4BF9"/>
    <w:rsid w:val="002E4FFE"/>
    <w:rsid w:val="002E546E"/>
    <w:rsid w:val="002E55FD"/>
    <w:rsid w:val="002E5997"/>
    <w:rsid w:val="002E60A2"/>
    <w:rsid w:val="002E6443"/>
    <w:rsid w:val="002E6511"/>
    <w:rsid w:val="002E664C"/>
    <w:rsid w:val="002E67B4"/>
    <w:rsid w:val="002E690E"/>
    <w:rsid w:val="002E6B00"/>
    <w:rsid w:val="002E6B43"/>
    <w:rsid w:val="002E6E5B"/>
    <w:rsid w:val="002E6F2D"/>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02B"/>
    <w:rsid w:val="002F2420"/>
    <w:rsid w:val="002F284A"/>
    <w:rsid w:val="002F2943"/>
    <w:rsid w:val="002F2A4B"/>
    <w:rsid w:val="002F2FC9"/>
    <w:rsid w:val="002F315A"/>
    <w:rsid w:val="002F33A3"/>
    <w:rsid w:val="002F37EF"/>
    <w:rsid w:val="002F38DD"/>
    <w:rsid w:val="002F39D2"/>
    <w:rsid w:val="002F3F52"/>
    <w:rsid w:val="002F3F58"/>
    <w:rsid w:val="002F40C4"/>
    <w:rsid w:val="002F40F8"/>
    <w:rsid w:val="002F42F5"/>
    <w:rsid w:val="002F44D4"/>
    <w:rsid w:val="002F476B"/>
    <w:rsid w:val="002F4BD2"/>
    <w:rsid w:val="002F505B"/>
    <w:rsid w:val="002F5397"/>
    <w:rsid w:val="002F5404"/>
    <w:rsid w:val="002F57DF"/>
    <w:rsid w:val="002F5B33"/>
    <w:rsid w:val="002F5C68"/>
    <w:rsid w:val="002F5EC8"/>
    <w:rsid w:val="002F621C"/>
    <w:rsid w:val="002F6471"/>
    <w:rsid w:val="002F65F3"/>
    <w:rsid w:val="002F668A"/>
    <w:rsid w:val="002F684A"/>
    <w:rsid w:val="002F68E9"/>
    <w:rsid w:val="002F6A2D"/>
    <w:rsid w:val="002F6EEF"/>
    <w:rsid w:val="002F7418"/>
    <w:rsid w:val="002F7489"/>
    <w:rsid w:val="002F74A5"/>
    <w:rsid w:val="002F7678"/>
    <w:rsid w:val="002F7A12"/>
    <w:rsid w:val="002F7B20"/>
    <w:rsid w:val="002F7C48"/>
    <w:rsid w:val="002F7C5F"/>
    <w:rsid w:val="002F7CFD"/>
    <w:rsid w:val="002F7FDC"/>
    <w:rsid w:val="0030009E"/>
    <w:rsid w:val="003006D5"/>
    <w:rsid w:val="003007A8"/>
    <w:rsid w:val="003008AA"/>
    <w:rsid w:val="003009A0"/>
    <w:rsid w:val="00300A52"/>
    <w:rsid w:val="00300ADF"/>
    <w:rsid w:val="00300CA8"/>
    <w:rsid w:val="00300D95"/>
    <w:rsid w:val="00300E78"/>
    <w:rsid w:val="00301186"/>
    <w:rsid w:val="003011B0"/>
    <w:rsid w:val="0030178A"/>
    <w:rsid w:val="00301803"/>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36E"/>
    <w:rsid w:val="00304A2F"/>
    <w:rsid w:val="00304AFE"/>
    <w:rsid w:val="00304D21"/>
    <w:rsid w:val="00305088"/>
    <w:rsid w:val="0030523C"/>
    <w:rsid w:val="00305496"/>
    <w:rsid w:val="00305814"/>
    <w:rsid w:val="00305840"/>
    <w:rsid w:val="00305859"/>
    <w:rsid w:val="0030592F"/>
    <w:rsid w:val="00305D0D"/>
    <w:rsid w:val="00305EEA"/>
    <w:rsid w:val="00305F82"/>
    <w:rsid w:val="003061E7"/>
    <w:rsid w:val="00306282"/>
    <w:rsid w:val="0030646C"/>
    <w:rsid w:val="003065B2"/>
    <w:rsid w:val="003065EB"/>
    <w:rsid w:val="00306706"/>
    <w:rsid w:val="00306A01"/>
    <w:rsid w:val="00306A2C"/>
    <w:rsid w:val="00306A35"/>
    <w:rsid w:val="00306AE2"/>
    <w:rsid w:val="00306C75"/>
    <w:rsid w:val="00306D72"/>
    <w:rsid w:val="00306D8D"/>
    <w:rsid w:val="00306FEC"/>
    <w:rsid w:val="00307070"/>
    <w:rsid w:val="003070DD"/>
    <w:rsid w:val="003074A3"/>
    <w:rsid w:val="0030750D"/>
    <w:rsid w:val="0030757D"/>
    <w:rsid w:val="003075CD"/>
    <w:rsid w:val="00307621"/>
    <w:rsid w:val="00307C75"/>
    <w:rsid w:val="00307E5E"/>
    <w:rsid w:val="003100BD"/>
    <w:rsid w:val="00310131"/>
    <w:rsid w:val="003102B3"/>
    <w:rsid w:val="003104E0"/>
    <w:rsid w:val="00310541"/>
    <w:rsid w:val="0031055C"/>
    <w:rsid w:val="003106D1"/>
    <w:rsid w:val="003108C4"/>
    <w:rsid w:val="00310A05"/>
    <w:rsid w:val="00310CED"/>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572"/>
    <w:rsid w:val="0031380A"/>
    <w:rsid w:val="0031397F"/>
    <w:rsid w:val="00313C0A"/>
    <w:rsid w:val="00313C8D"/>
    <w:rsid w:val="003140AB"/>
    <w:rsid w:val="003141CD"/>
    <w:rsid w:val="003142C7"/>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19A"/>
    <w:rsid w:val="00316621"/>
    <w:rsid w:val="0031679F"/>
    <w:rsid w:val="00316909"/>
    <w:rsid w:val="00316A63"/>
    <w:rsid w:val="003170C6"/>
    <w:rsid w:val="003170DD"/>
    <w:rsid w:val="00317226"/>
    <w:rsid w:val="00317466"/>
    <w:rsid w:val="00317580"/>
    <w:rsid w:val="00317693"/>
    <w:rsid w:val="0031785A"/>
    <w:rsid w:val="00317B61"/>
    <w:rsid w:val="00317B8B"/>
    <w:rsid w:val="00320190"/>
    <w:rsid w:val="003201C6"/>
    <w:rsid w:val="003207A0"/>
    <w:rsid w:val="00320865"/>
    <w:rsid w:val="00320B2E"/>
    <w:rsid w:val="0032117F"/>
    <w:rsid w:val="0032123A"/>
    <w:rsid w:val="003212C1"/>
    <w:rsid w:val="003212F5"/>
    <w:rsid w:val="00321416"/>
    <w:rsid w:val="0032156D"/>
    <w:rsid w:val="00321825"/>
    <w:rsid w:val="00321C93"/>
    <w:rsid w:val="00321C94"/>
    <w:rsid w:val="00321CE1"/>
    <w:rsid w:val="00321F2E"/>
    <w:rsid w:val="00322479"/>
    <w:rsid w:val="003224EF"/>
    <w:rsid w:val="003225C1"/>
    <w:rsid w:val="00322697"/>
    <w:rsid w:val="00322984"/>
    <w:rsid w:val="00322AC5"/>
    <w:rsid w:val="00322BA6"/>
    <w:rsid w:val="00322C0B"/>
    <w:rsid w:val="00322C24"/>
    <w:rsid w:val="00322C28"/>
    <w:rsid w:val="00322DF5"/>
    <w:rsid w:val="003230D2"/>
    <w:rsid w:val="003231F1"/>
    <w:rsid w:val="0032357C"/>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695"/>
    <w:rsid w:val="00325941"/>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93"/>
    <w:rsid w:val="00326CA3"/>
    <w:rsid w:val="00326CBD"/>
    <w:rsid w:val="00326F1A"/>
    <w:rsid w:val="00326F1F"/>
    <w:rsid w:val="00326F63"/>
    <w:rsid w:val="00326FC9"/>
    <w:rsid w:val="003272C0"/>
    <w:rsid w:val="0032737A"/>
    <w:rsid w:val="00327462"/>
    <w:rsid w:val="003274D0"/>
    <w:rsid w:val="003277C4"/>
    <w:rsid w:val="0032785B"/>
    <w:rsid w:val="003278E7"/>
    <w:rsid w:val="00327988"/>
    <w:rsid w:val="003279FA"/>
    <w:rsid w:val="00327B0E"/>
    <w:rsid w:val="00327B15"/>
    <w:rsid w:val="00327CE2"/>
    <w:rsid w:val="00327CF0"/>
    <w:rsid w:val="00327FA0"/>
    <w:rsid w:val="003301A6"/>
    <w:rsid w:val="0033022B"/>
    <w:rsid w:val="003303DF"/>
    <w:rsid w:val="00330C81"/>
    <w:rsid w:val="00330EE1"/>
    <w:rsid w:val="003310F5"/>
    <w:rsid w:val="003312E6"/>
    <w:rsid w:val="003316C2"/>
    <w:rsid w:val="0033173B"/>
    <w:rsid w:val="00331B26"/>
    <w:rsid w:val="00331D0E"/>
    <w:rsid w:val="003320DE"/>
    <w:rsid w:val="003321A8"/>
    <w:rsid w:val="00332262"/>
    <w:rsid w:val="00332C63"/>
    <w:rsid w:val="00332F36"/>
    <w:rsid w:val="0033319A"/>
    <w:rsid w:val="003331B3"/>
    <w:rsid w:val="003331DA"/>
    <w:rsid w:val="00333206"/>
    <w:rsid w:val="0033323D"/>
    <w:rsid w:val="0033343F"/>
    <w:rsid w:val="00333442"/>
    <w:rsid w:val="003337DA"/>
    <w:rsid w:val="0033384D"/>
    <w:rsid w:val="00333902"/>
    <w:rsid w:val="00333BE7"/>
    <w:rsid w:val="00333E30"/>
    <w:rsid w:val="00333E79"/>
    <w:rsid w:val="00334114"/>
    <w:rsid w:val="00334404"/>
    <w:rsid w:val="00334817"/>
    <w:rsid w:val="00334897"/>
    <w:rsid w:val="00334D98"/>
    <w:rsid w:val="00334DAA"/>
    <w:rsid w:val="00335000"/>
    <w:rsid w:val="0033508C"/>
    <w:rsid w:val="003356B1"/>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3A0"/>
    <w:rsid w:val="003377B9"/>
    <w:rsid w:val="00337830"/>
    <w:rsid w:val="00337899"/>
    <w:rsid w:val="003379E1"/>
    <w:rsid w:val="00337A12"/>
    <w:rsid w:val="00337BFF"/>
    <w:rsid w:val="00337D3F"/>
    <w:rsid w:val="00337D46"/>
    <w:rsid w:val="00337D8C"/>
    <w:rsid w:val="00337DCF"/>
    <w:rsid w:val="00337DEA"/>
    <w:rsid w:val="00337EA3"/>
    <w:rsid w:val="00340085"/>
    <w:rsid w:val="00340256"/>
    <w:rsid w:val="003402C9"/>
    <w:rsid w:val="00340346"/>
    <w:rsid w:val="00340426"/>
    <w:rsid w:val="00340615"/>
    <w:rsid w:val="00340714"/>
    <w:rsid w:val="003407C7"/>
    <w:rsid w:val="00340988"/>
    <w:rsid w:val="00340A08"/>
    <w:rsid w:val="003412E3"/>
    <w:rsid w:val="00341503"/>
    <w:rsid w:val="00341563"/>
    <w:rsid w:val="003417D6"/>
    <w:rsid w:val="003418EF"/>
    <w:rsid w:val="00341938"/>
    <w:rsid w:val="00341C94"/>
    <w:rsid w:val="00341E8C"/>
    <w:rsid w:val="00342137"/>
    <w:rsid w:val="00342342"/>
    <w:rsid w:val="00342741"/>
    <w:rsid w:val="00342817"/>
    <w:rsid w:val="00342924"/>
    <w:rsid w:val="00342A04"/>
    <w:rsid w:val="00342C61"/>
    <w:rsid w:val="00342CC3"/>
    <w:rsid w:val="00342D1F"/>
    <w:rsid w:val="00342DC7"/>
    <w:rsid w:val="00342FD7"/>
    <w:rsid w:val="00343054"/>
    <w:rsid w:val="003431B7"/>
    <w:rsid w:val="003432AD"/>
    <w:rsid w:val="00343433"/>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AF8"/>
    <w:rsid w:val="00345BE3"/>
    <w:rsid w:val="00345CE7"/>
    <w:rsid w:val="00345EFF"/>
    <w:rsid w:val="00345FCC"/>
    <w:rsid w:val="00345FD0"/>
    <w:rsid w:val="00346500"/>
    <w:rsid w:val="00346580"/>
    <w:rsid w:val="003466DA"/>
    <w:rsid w:val="00346728"/>
    <w:rsid w:val="00346A11"/>
    <w:rsid w:val="00346A66"/>
    <w:rsid w:val="00346B89"/>
    <w:rsid w:val="00346DC3"/>
    <w:rsid w:val="003470D8"/>
    <w:rsid w:val="00347118"/>
    <w:rsid w:val="00347407"/>
    <w:rsid w:val="00347410"/>
    <w:rsid w:val="0034756E"/>
    <w:rsid w:val="0034769C"/>
    <w:rsid w:val="003476B4"/>
    <w:rsid w:val="0034795E"/>
    <w:rsid w:val="00347B91"/>
    <w:rsid w:val="00347BA8"/>
    <w:rsid w:val="00347BDD"/>
    <w:rsid w:val="00347D11"/>
    <w:rsid w:val="00347F66"/>
    <w:rsid w:val="0035044E"/>
    <w:rsid w:val="003505D1"/>
    <w:rsid w:val="003509AC"/>
    <w:rsid w:val="00350A80"/>
    <w:rsid w:val="00350FBB"/>
    <w:rsid w:val="00351893"/>
    <w:rsid w:val="00351BC5"/>
    <w:rsid w:val="00352354"/>
    <w:rsid w:val="003523BC"/>
    <w:rsid w:val="00352568"/>
    <w:rsid w:val="0035278D"/>
    <w:rsid w:val="003528E8"/>
    <w:rsid w:val="00352D11"/>
    <w:rsid w:val="00353036"/>
    <w:rsid w:val="0035319B"/>
    <w:rsid w:val="003531A0"/>
    <w:rsid w:val="003531E4"/>
    <w:rsid w:val="00353913"/>
    <w:rsid w:val="00353B98"/>
    <w:rsid w:val="00353C26"/>
    <w:rsid w:val="00354132"/>
    <w:rsid w:val="003542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467"/>
    <w:rsid w:val="00357565"/>
    <w:rsid w:val="00357739"/>
    <w:rsid w:val="00357ACD"/>
    <w:rsid w:val="00357C74"/>
    <w:rsid w:val="00357D33"/>
    <w:rsid w:val="00357DC6"/>
    <w:rsid w:val="00357DD6"/>
    <w:rsid w:val="00357E92"/>
    <w:rsid w:val="003605B6"/>
    <w:rsid w:val="00360653"/>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2DD"/>
    <w:rsid w:val="003623D8"/>
    <w:rsid w:val="00362588"/>
    <w:rsid w:val="003625B6"/>
    <w:rsid w:val="00362764"/>
    <w:rsid w:val="00362872"/>
    <w:rsid w:val="00362C16"/>
    <w:rsid w:val="00362D09"/>
    <w:rsid w:val="00362E3A"/>
    <w:rsid w:val="00362F2D"/>
    <w:rsid w:val="00362F56"/>
    <w:rsid w:val="00362FA2"/>
    <w:rsid w:val="0036309B"/>
    <w:rsid w:val="00363773"/>
    <w:rsid w:val="00363819"/>
    <w:rsid w:val="003639AA"/>
    <w:rsid w:val="0036407E"/>
    <w:rsid w:val="003640E9"/>
    <w:rsid w:val="003642DD"/>
    <w:rsid w:val="003643CE"/>
    <w:rsid w:val="00364672"/>
    <w:rsid w:val="003646FD"/>
    <w:rsid w:val="003648A6"/>
    <w:rsid w:val="00364905"/>
    <w:rsid w:val="00364AF8"/>
    <w:rsid w:val="00364DEB"/>
    <w:rsid w:val="0036525F"/>
    <w:rsid w:val="00365325"/>
    <w:rsid w:val="00365385"/>
    <w:rsid w:val="003654CD"/>
    <w:rsid w:val="003658E9"/>
    <w:rsid w:val="00365A8F"/>
    <w:rsid w:val="00365C84"/>
    <w:rsid w:val="00366367"/>
    <w:rsid w:val="0036638C"/>
    <w:rsid w:val="0036652E"/>
    <w:rsid w:val="003667B1"/>
    <w:rsid w:val="00366BA5"/>
    <w:rsid w:val="00366BDC"/>
    <w:rsid w:val="00366DD4"/>
    <w:rsid w:val="00366FB5"/>
    <w:rsid w:val="003672BD"/>
    <w:rsid w:val="003672D2"/>
    <w:rsid w:val="003674E6"/>
    <w:rsid w:val="00367958"/>
    <w:rsid w:val="003679DE"/>
    <w:rsid w:val="00367B18"/>
    <w:rsid w:val="00367CB1"/>
    <w:rsid w:val="00367D8F"/>
    <w:rsid w:val="00367E22"/>
    <w:rsid w:val="00367F6C"/>
    <w:rsid w:val="00370700"/>
    <w:rsid w:val="00370C1D"/>
    <w:rsid w:val="00370F1B"/>
    <w:rsid w:val="00371098"/>
    <w:rsid w:val="00371205"/>
    <w:rsid w:val="00371612"/>
    <w:rsid w:val="0037166A"/>
    <w:rsid w:val="00371812"/>
    <w:rsid w:val="00371995"/>
    <w:rsid w:val="00371A0B"/>
    <w:rsid w:val="00371F22"/>
    <w:rsid w:val="003721EA"/>
    <w:rsid w:val="003722B5"/>
    <w:rsid w:val="003723B6"/>
    <w:rsid w:val="003724F5"/>
    <w:rsid w:val="003729BE"/>
    <w:rsid w:val="00372ADF"/>
    <w:rsid w:val="00372B0F"/>
    <w:rsid w:val="00372BD4"/>
    <w:rsid w:val="00372BEF"/>
    <w:rsid w:val="00372E16"/>
    <w:rsid w:val="0037312D"/>
    <w:rsid w:val="0037326C"/>
    <w:rsid w:val="00373669"/>
    <w:rsid w:val="00373E68"/>
    <w:rsid w:val="003743DD"/>
    <w:rsid w:val="003743FC"/>
    <w:rsid w:val="003746D6"/>
    <w:rsid w:val="00374A26"/>
    <w:rsid w:val="00374A3C"/>
    <w:rsid w:val="00374B58"/>
    <w:rsid w:val="00374C9D"/>
    <w:rsid w:val="003755B8"/>
    <w:rsid w:val="003755F0"/>
    <w:rsid w:val="003755FF"/>
    <w:rsid w:val="00375609"/>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49B"/>
    <w:rsid w:val="00380513"/>
    <w:rsid w:val="0038051D"/>
    <w:rsid w:val="0038083F"/>
    <w:rsid w:val="00380BC6"/>
    <w:rsid w:val="00380CA7"/>
    <w:rsid w:val="00380CE1"/>
    <w:rsid w:val="00380D60"/>
    <w:rsid w:val="00380E1A"/>
    <w:rsid w:val="00381062"/>
    <w:rsid w:val="00381092"/>
    <w:rsid w:val="003811D0"/>
    <w:rsid w:val="00381388"/>
    <w:rsid w:val="00381522"/>
    <w:rsid w:val="0038160E"/>
    <w:rsid w:val="003817CB"/>
    <w:rsid w:val="003818EE"/>
    <w:rsid w:val="00381D31"/>
    <w:rsid w:val="00381E55"/>
    <w:rsid w:val="00381E85"/>
    <w:rsid w:val="00381F80"/>
    <w:rsid w:val="003821B0"/>
    <w:rsid w:val="003822D5"/>
    <w:rsid w:val="003822DA"/>
    <w:rsid w:val="00382461"/>
    <w:rsid w:val="0038250D"/>
    <w:rsid w:val="003827DD"/>
    <w:rsid w:val="00382875"/>
    <w:rsid w:val="003828C5"/>
    <w:rsid w:val="00382920"/>
    <w:rsid w:val="00382A8A"/>
    <w:rsid w:val="00382AF4"/>
    <w:rsid w:val="00382DDC"/>
    <w:rsid w:val="003839BF"/>
    <w:rsid w:val="00383A1B"/>
    <w:rsid w:val="00383ADE"/>
    <w:rsid w:val="00383F03"/>
    <w:rsid w:val="00383F3A"/>
    <w:rsid w:val="00383FDD"/>
    <w:rsid w:val="00384008"/>
    <w:rsid w:val="0038414F"/>
    <w:rsid w:val="003845C1"/>
    <w:rsid w:val="0038464F"/>
    <w:rsid w:val="00384804"/>
    <w:rsid w:val="003848FA"/>
    <w:rsid w:val="003849A7"/>
    <w:rsid w:val="00384D29"/>
    <w:rsid w:val="00385021"/>
    <w:rsid w:val="0038522F"/>
    <w:rsid w:val="003852E2"/>
    <w:rsid w:val="00385318"/>
    <w:rsid w:val="00385476"/>
    <w:rsid w:val="003857F5"/>
    <w:rsid w:val="003857FB"/>
    <w:rsid w:val="0038582D"/>
    <w:rsid w:val="00385834"/>
    <w:rsid w:val="003858D7"/>
    <w:rsid w:val="00385925"/>
    <w:rsid w:val="00385D16"/>
    <w:rsid w:val="00385FBA"/>
    <w:rsid w:val="003867FC"/>
    <w:rsid w:val="00386975"/>
    <w:rsid w:val="00386ABA"/>
    <w:rsid w:val="00386C75"/>
    <w:rsid w:val="00387234"/>
    <w:rsid w:val="003876EA"/>
    <w:rsid w:val="00387824"/>
    <w:rsid w:val="003878C6"/>
    <w:rsid w:val="00387B92"/>
    <w:rsid w:val="00387BE6"/>
    <w:rsid w:val="00387D9E"/>
    <w:rsid w:val="00387EC1"/>
    <w:rsid w:val="00387FE4"/>
    <w:rsid w:val="003901E6"/>
    <w:rsid w:val="0039024C"/>
    <w:rsid w:val="003904EB"/>
    <w:rsid w:val="00390551"/>
    <w:rsid w:val="00390851"/>
    <w:rsid w:val="00390B68"/>
    <w:rsid w:val="00390BAF"/>
    <w:rsid w:val="00390F41"/>
    <w:rsid w:val="003910C9"/>
    <w:rsid w:val="0039113B"/>
    <w:rsid w:val="00391148"/>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73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136"/>
    <w:rsid w:val="003952B2"/>
    <w:rsid w:val="003954EE"/>
    <w:rsid w:val="0039556E"/>
    <w:rsid w:val="00395678"/>
    <w:rsid w:val="003956A9"/>
    <w:rsid w:val="003956B8"/>
    <w:rsid w:val="00395D01"/>
    <w:rsid w:val="00395E0A"/>
    <w:rsid w:val="00395E92"/>
    <w:rsid w:val="00395F3C"/>
    <w:rsid w:val="00396045"/>
    <w:rsid w:val="003960BC"/>
    <w:rsid w:val="00396289"/>
    <w:rsid w:val="003963DD"/>
    <w:rsid w:val="0039684B"/>
    <w:rsid w:val="00396B3F"/>
    <w:rsid w:val="00396BFB"/>
    <w:rsid w:val="00396C08"/>
    <w:rsid w:val="00396C2E"/>
    <w:rsid w:val="00396DAD"/>
    <w:rsid w:val="00397293"/>
    <w:rsid w:val="003972D1"/>
    <w:rsid w:val="003974DF"/>
    <w:rsid w:val="00397741"/>
    <w:rsid w:val="00397804"/>
    <w:rsid w:val="00397853"/>
    <w:rsid w:val="00397B6A"/>
    <w:rsid w:val="00397E1B"/>
    <w:rsid w:val="00397ED9"/>
    <w:rsid w:val="003A03BB"/>
    <w:rsid w:val="003A12D9"/>
    <w:rsid w:val="003A18EB"/>
    <w:rsid w:val="003A194D"/>
    <w:rsid w:val="003A1B5C"/>
    <w:rsid w:val="003A1BCF"/>
    <w:rsid w:val="003A1F83"/>
    <w:rsid w:val="003A20B3"/>
    <w:rsid w:val="003A2234"/>
    <w:rsid w:val="003A27CF"/>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1C"/>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4A4"/>
    <w:rsid w:val="003A663D"/>
    <w:rsid w:val="003A6649"/>
    <w:rsid w:val="003A6730"/>
    <w:rsid w:val="003A685F"/>
    <w:rsid w:val="003A693C"/>
    <w:rsid w:val="003A6D94"/>
    <w:rsid w:val="003A6DBF"/>
    <w:rsid w:val="003A6E4B"/>
    <w:rsid w:val="003A7259"/>
    <w:rsid w:val="003A7296"/>
    <w:rsid w:val="003A78B1"/>
    <w:rsid w:val="003A7AC7"/>
    <w:rsid w:val="003A7B45"/>
    <w:rsid w:val="003A7C78"/>
    <w:rsid w:val="003A7D00"/>
    <w:rsid w:val="003B0158"/>
    <w:rsid w:val="003B0191"/>
    <w:rsid w:val="003B02FF"/>
    <w:rsid w:val="003B03C4"/>
    <w:rsid w:val="003B0578"/>
    <w:rsid w:val="003B0809"/>
    <w:rsid w:val="003B08A5"/>
    <w:rsid w:val="003B0B9B"/>
    <w:rsid w:val="003B0E1D"/>
    <w:rsid w:val="003B0E44"/>
    <w:rsid w:val="003B0ECA"/>
    <w:rsid w:val="003B0F1F"/>
    <w:rsid w:val="003B143F"/>
    <w:rsid w:val="003B147C"/>
    <w:rsid w:val="003B17BE"/>
    <w:rsid w:val="003B1FA8"/>
    <w:rsid w:val="003B20B2"/>
    <w:rsid w:val="003B28DC"/>
    <w:rsid w:val="003B2FA6"/>
    <w:rsid w:val="003B315E"/>
    <w:rsid w:val="003B31C3"/>
    <w:rsid w:val="003B32BD"/>
    <w:rsid w:val="003B32D5"/>
    <w:rsid w:val="003B348B"/>
    <w:rsid w:val="003B3549"/>
    <w:rsid w:val="003B35D1"/>
    <w:rsid w:val="003B376B"/>
    <w:rsid w:val="003B3CAE"/>
    <w:rsid w:val="003B409B"/>
    <w:rsid w:val="003B40B6"/>
    <w:rsid w:val="003B426B"/>
    <w:rsid w:val="003B4281"/>
    <w:rsid w:val="003B42C7"/>
    <w:rsid w:val="003B430F"/>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B7F4A"/>
    <w:rsid w:val="003C0202"/>
    <w:rsid w:val="003C0557"/>
    <w:rsid w:val="003C084D"/>
    <w:rsid w:val="003C0873"/>
    <w:rsid w:val="003C0984"/>
    <w:rsid w:val="003C09B3"/>
    <w:rsid w:val="003C0B27"/>
    <w:rsid w:val="003C0D15"/>
    <w:rsid w:val="003C0E58"/>
    <w:rsid w:val="003C0EF0"/>
    <w:rsid w:val="003C0EF6"/>
    <w:rsid w:val="003C0F7B"/>
    <w:rsid w:val="003C0FC2"/>
    <w:rsid w:val="003C110B"/>
    <w:rsid w:val="003C114B"/>
    <w:rsid w:val="003C123D"/>
    <w:rsid w:val="003C14FB"/>
    <w:rsid w:val="003C19DE"/>
    <w:rsid w:val="003C1CAF"/>
    <w:rsid w:val="003C1CCC"/>
    <w:rsid w:val="003C1FDD"/>
    <w:rsid w:val="003C215B"/>
    <w:rsid w:val="003C2600"/>
    <w:rsid w:val="003C2688"/>
    <w:rsid w:val="003C26C3"/>
    <w:rsid w:val="003C2820"/>
    <w:rsid w:val="003C2861"/>
    <w:rsid w:val="003C2866"/>
    <w:rsid w:val="003C2906"/>
    <w:rsid w:val="003C299A"/>
    <w:rsid w:val="003C29A0"/>
    <w:rsid w:val="003C2C07"/>
    <w:rsid w:val="003C2D0E"/>
    <w:rsid w:val="003C2DE5"/>
    <w:rsid w:val="003C3120"/>
    <w:rsid w:val="003C3212"/>
    <w:rsid w:val="003C3519"/>
    <w:rsid w:val="003C3657"/>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1DD"/>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C9D"/>
    <w:rsid w:val="003C6DB2"/>
    <w:rsid w:val="003C6FEE"/>
    <w:rsid w:val="003C7213"/>
    <w:rsid w:val="003C726F"/>
    <w:rsid w:val="003C7539"/>
    <w:rsid w:val="003C75C4"/>
    <w:rsid w:val="003C7603"/>
    <w:rsid w:val="003C792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7D2"/>
    <w:rsid w:val="003D1994"/>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7A7"/>
    <w:rsid w:val="003D3CBE"/>
    <w:rsid w:val="003D3E63"/>
    <w:rsid w:val="003D3E92"/>
    <w:rsid w:val="003D3EC6"/>
    <w:rsid w:val="003D3FE3"/>
    <w:rsid w:val="003D4026"/>
    <w:rsid w:val="003D4046"/>
    <w:rsid w:val="003D439F"/>
    <w:rsid w:val="003D4678"/>
    <w:rsid w:val="003D486C"/>
    <w:rsid w:val="003D48D3"/>
    <w:rsid w:val="003D4A34"/>
    <w:rsid w:val="003D4E36"/>
    <w:rsid w:val="003D4FD3"/>
    <w:rsid w:val="003D5180"/>
    <w:rsid w:val="003D554C"/>
    <w:rsid w:val="003D5651"/>
    <w:rsid w:val="003D5BD5"/>
    <w:rsid w:val="003D5CF8"/>
    <w:rsid w:val="003D5D85"/>
    <w:rsid w:val="003D5F2E"/>
    <w:rsid w:val="003D6098"/>
    <w:rsid w:val="003D6357"/>
    <w:rsid w:val="003D6647"/>
    <w:rsid w:val="003D68A4"/>
    <w:rsid w:val="003D6ABE"/>
    <w:rsid w:val="003D6BD9"/>
    <w:rsid w:val="003D6E17"/>
    <w:rsid w:val="003D6EB6"/>
    <w:rsid w:val="003D6F58"/>
    <w:rsid w:val="003D7080"/>
    <w:rsid w:val="003D70CB"/>
    <w:rsid w:val="003D714A"/>
    <w:rsid w:val="003D72AB"/>
    <w:rsid w:val="003D72D6"/>
    <w:rsid w:val="003D7330"/>
    <w:rsid w:val="003D73C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1CB5"/>
    <w:rsid w:val="003E207A"/>
    <w:rsid w:val="003E2AD2"/>
    <w:rsid w:val="003E2C63"/>
    <w:rsid w:val="003E3286"/>
    <w:rsid w:val="003E32A5"/>
    <w:rsid w:val="003E345F"/>
    <w:rsid w:val="003E38F8"/>
    <w:rsid w:val="003E3D7C"/>
    <w:rsid w:val="003E3E11"/>
    <w:rsid w:val="003E3EA8"/>
    <w:rsid w:val="003E3ED6"/>
    <w:rsid w:val="003E3F15"/>
    <w:rsid w:val="003E41B9"/>
    <w:rsid w:val="003E4537"/>
    <w:rsid w:val="003E4896"/>
    <w:rsid w:val="003E48A7"/>
    <w:rsid w:val="003E4A88"/>
    <w:rsid w:val="003E4D00"/>
    <w:rsid w:val="003E4D1D"/>
    <w:rsid w:val="003E4DD5"/>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090"/>
    <w:rsid w:val="003F014D"/>
    <w:rsid w:val="003F0263"/>
    <w:rsid w:val="003F03D6"/>
    <w:rsid w:val="003F0580"/>
    <w:rsid w:val="003F06B6"/>
    <w:rsid w:val="003F0D6F"/>
    <w:rsid w:val="003F0EA7"/>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29C"/>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3F7F74"/>
    <w:rsid w:val="00400258"/>
    <w:rsid w:val="004005F6"/>
    <w:rsid w:val="00400C7C"/>
    <w:rsid w:val="00400ED0"/>
    <w:rsid w:val="00401840"/>
    <w:rsid w:val="004019D9"/>
    <w:rsid w:val="00401B96"/>
    <w:rsid w:val="00401C9B"/>
    <w:rsid w:val="00401EA3"/>
    <w:rsid w:val="004022BD"/>
    <w:rsid w:val="0040239E"/>
    <w:rsid w:val="00402B09"/>
    <w:rsid w:val="00402CC1"/>
    <w:rsid w:val="00402DCB"/>
    <w:rsid w:val="00403139"/>
    <w:rsid w:val="00403510"/>
    <w:rsid w:val="0040364C"/>
    <w:rsid w:val="00403819"/>
    <w:rsid w:val="00403969"/>
    <w:rsid w:val="00403989"/>
    <w:rsid w:val="00403A21"/>
    <w:rsid w:val="00403CDE"/>
    <w:rsid w:val="00403D83"/>
    <w:rsid w:val="00403FBE"/>
    <w:rsid w:val="004040EA"/>
    <w:rsid w:val="00404159"/>
    <w:rsid w:val="0040432F"/>
    <w:rsid w:val="004045D3"/>
    <w:rsid w:val="00404924"/>
    <w:rsid w:val="00404AB6"/>
    <w:rsid w:val="00404BE8"/>
    <w:rsid w:val="00404EAD"/>
    <w:rsid w:val="00405167"/>
    <w:rsid w:val="00405882"/>
    <w:rsid w:val="004059F9"/>
    <w:rsid w:val="00405A19"/>
    <w:rsid w:val="00405B89"/>
    <w:rsid w:val="00405CDF"/>
    <w:rsid w:val="00405D35"/>
    <w:rsid w:val="00405D37"/>
    <w:rsid w:val="00405E7C"/>
    <w:rsid w:val="00405F22"/>
    <w:rsid w:val="00405FB2"/>
    <w:rsid w:val="004060BB"/>
    <w:rsid w:val="004061A1"/>
    <w:rsid w:val="0040645C"/>
    <w:rsid w:val="004064F5"/>
    <w:rsid w:val="00406A03"/>
    <w:rsid w:val="00406A1E"/>
    <w:rsid w:val="00406A49"/>
    <w:rsid w:val="00406EA3"/>
    <w:rsid w:val="0040711F"/>
    <w:rsid w:val="004072D8"/>
    <w:rsid w:val="00407696"/>
    <w:rsid w:val="00407761"/>
    <w:rsid w:val="004079C3"/>
    <w:rsid w:val="00407CDD"/>
    <w:rsid w:val="00407F34"/>
    <w:rsid w:val="0041020B"/>
    <w:rsid w:val="0041028A"/>
    <w:rsid w:val="004102FE"/>
    <w:rsid w:val="00410370"/>
    <w:rsid w:val="0041038C"/>
    <w:rsid w:val="00410484"/>
    <w:rsid w:val="00410505"/>
    <w:rsid w:val="00410A7E"/>
    <w:rsid w:val="00410A9F"/>
    <w:rsid w:val="00410FA9"/>
    <w:rsid w:val="00411234"/>
    <w:rsid w:val="0041135F"/>
    <w:rsid w:val="004114F6"/>
    <w:rsid w:val="004116F5"/>
    <w:rsid w:val="0041194E"/>
    <w:rsid w:val="00411972"/>
    <w:rsid w:val="00411CD6"/>
    <w:rsid w:val="00411D14"/>
    <w:rsid w:val="00411E1F"/>
    <w:rsid w:val="0041203E"/>
    <w:rsid w:val="0041224F"/>
    <w:rsid w:val="004122AD"/>
    <w:rsid w:val="00412308"/>
    <w:rsid w:val="0041254D"/>
    <w:rsid w:val="00412581"/>
    <w:rsid w:val="004126B5"/>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AD"/>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17FA6"/>
    <w:rsid w:val="00420426"/>
    <w:rsid w:val="004205BD"/>
    <w:rsid w:val="00420712"/>
    <w:rsid w:val="004208FA"/>
    <w:rsid w:val="00420C63"/>
    <w:rsid w:val="00420EB2"/>
    <w:rsid w:val="0042141A"/>
    <w:rsid w:val="0042151E"/>
    <w:rsid w:val="004218BA"/>
    <w:rsid w:val="00421B0A"/>
    <w:rsid w:val="00421B3B"/>
    <w:rsid w:val="00421DC7"/>
    <w:rsid w:val="00421E74"/>
    <w:rsid w:val="00421EA8"/>
    <w:rsid w:val="004221F0"/>
    <w:rsid w:val="0042220E"/>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4D9"/>
    <w:rsid w:val="0042482C"/>
    <w:rsid w:val="004248BE"/>
    <w:rsid w:val="00424BCF"/>
    <w:rsid w:val="00425214"/>
    <w:rsid w:val="0042532B"/>
    <w:rsid w:val="004253C6"/>
    <w:rsid w:val="00425516"/>
    <w:rsid w:val="00425984"/>
    <w:rsid w:val="0042598A"/>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B8F"/>
    <w:rsid w:val="00430C7B"/>
    <w:rsid w:val="00430D1D"/>
    <w:rsid w:val="00430D8F"/>
    <w:rsid w:val="00430F42"/>
    <w:rsid w:val="004311B3"/>
    <w:rsid w:val="00431543"/>
    <w:rsid w:val="00431E9C"/>
    <w:rsid w:val="00432624"/>
    <w:rsid w:val="00432799"/>
    <w:rsid w:val="0043290A"/>
    <w:rsid w:val="00432983"/>
    <w:rsid w:val="00432B14"/>
    <w:rsid w:val="00432B42"/>
    <w:rsid w:val="00432BA4"/>
    <w:rsid w:val="00432C1E"/>
    <w:rsid w:val="00432C5B"/>
    <w:rsid w:val="00432E49"/>
    <w:rsid w:val="00433259"/>
    <w:rsid w:val="00433448"/>
    <w:rsid w:val="004337D8"/>
    <w:rsid w:val="0043388C"/>
    <w:rsid w:val="004339AD"/>
    <w:rsid w:val="00433A43"/>
    <w:rsid w:val="00433B3B"/>
    <w:rsid w:val="00433BDA"/>
    <w:rsid w:val="00433D70"/>
    <w:rsid w:val="00433DAE"/>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48C"/>
    <w:rsid w:val="004356C9"/>
    <w:rsid w:val="004359A0"/>
    <w:rsid w:val="004359B7"/>
    <w:rsid w:val="00435CBA"/>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18"/>
    <w:rsid w:val="004402CE"/>
    <w:rsid w:val="00440401"/>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0D2"/>
    <w:rsid w:val="00442218"/>
    <w:rsid w:val="0044268A"/>
    <w:rsid w:val="0044293B"/>
    <w:rsid w:val="00442C89"/>
    <w:rsid w:val="00442EA8"/>
    <w:rsid w:val="0044316F"/>
    <w:rsid w:val="00443684"/>
    <w:rsid w:val="004436C4"/>
    <w:rsid w:val="0044380B"/>
    <w:rsid w:val="00443A74"/>
    <w:rsid w:val="00443B07"/>
    <w:rsid w:val="00443CB2"/>
    <w:rsid w:val="00443DD6"/>
    <w:rsid w:val="00443E3D"/>
    <w:rsid w:val="00443FC8"/>
    <w:rsid w:val="00444082"/>
    <w:rsid w:val="004441EA"/>
    <w:rsid w:val="004443F9"/>
    <w:rsid w:val="00444564"/>
    <w:rsid w:val="004448B9"/>
    <w:rsid w:val="00444D53"/>
    <w:rsid w:val="0044500B"/>
    <w:rsid w:val="004451F1"/>
    <w:rsid w:val="004453D5"/>
    <w:rsid w:val="004454F4"/>
    <w:rsid w:val="00445572"/>
    <w:rsid w:val="004457A9"/>
    <w:rsid w:val="00445CA1"/>
    <w:rsid w:val="00445E04"/>
    <w:rsid w:val="00445F29"/>
    <w:rsid w:val="00446122"/>
    <w:rsid w:val="00446198"/>
    <w:rsid w:val="004461DD"/>
    <w:rsid w:val="0044623E"/>
    <w:rsid w:val="004462EF"/>
    <w:rsid w:val="0044642C"/>
    <w:rsid w:val="00446481"/>
    <w:rsid w:val="004465DD"/>
    <w:rsid w:val="0044667F"/>
    <w:rsid w:val="00446A2B"/>
    <w:rsid w:val="00446A77"/>
    <w:rsid w:val="00446F24"/>
    <w:rsid w:val="00447183"/>
    <w:rsid w:val="00447294"/>
    <w:rsid w:val="00447318"/>
    <w:rsid w:val="00447525"/>
    <w:rsid w:val="0044753A"/>
    <w:rsid w:val="00447CCA"/>
    <w:rsid w:val="00447DA0"/>
    <w:rsid w:val="004500BB"/>
    <w:rsid w:val="00450703"/>
    <w:rsid w:val="00450A47"/>
    <w:rsid w:val="00450A5B"/>
    <w:rsid w:val="00450CB7"/>
    <w:rsid w:val="00450E3C"/>
    <w:rsid w:val="00451216"/>
    <w:rsid w:val="00451538"/>
    <w:rsid w:val="00451630"/>
    <w:rsid w:val="0045169E"/>
    <w:rsid w:val="00451738"/>
    <w:rsid w:val="00451994"/>
    <w:rsid w:val="00451A28"/>
    <w:rsid w:val="00451AA5"/>
    <w:rsid w:val="00451AFD"/>
    <w:rsid w:val="00451DD7"/>
    <w:rsid w:val="00452163"/>
    <w:rsid w:val="0045238F"/>
    <w:rsid w:val="004526F1"/>
    <w:rsid w:val="004527A2"/>
    <w:rsid w:val="0045299B"/>
    <w:rsid w:val="00452ABD"/>
    <w:rsid w:val="00452C82"/>
    <w:rsid w:val="00452D53"/>
    <w:rsid w:val="00452F62"/>
    <w:rsid w:val="00453070"/>
    <w:rsid w:val="004530C0"/>
    <w:rsid w:val="00453167"/>
    <w:rsid w:val="0045337D"/>
    <w:rsid w:val="004534A0"/>
    <w:rsid w:val="00453703"/>
    <w:rsid w:val="00453802"/>
    <w:rsid w:val="00453818"/>
    <w:rsid w:val="004539BC"/>
    <w:rsid w:val="00453AB9"/>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5C47"/>
    <w:rsid w:val="0045657C"/>
    <w:rsid w:val="004565B9"/>
    <w:rsid w:val="00456736"/>
    <w:rsid w:val="00456951"/>
    <w:rsid w:val="0045715C"/>
    <w:rsid w:val="004571FD"/>
    <w:rsid w:val="00457371"/>
    <w:rsid w:val="00457382"/>
    <w:rsid w:val="00457397"/>
    <w:rsid w:val="004574EF"/>
    <w:rsid w:val="004576E3"/>
    <w:rsid w:val="0045779B"/>
    <w:rsid w:val="004577B3"/>
    <w:rsid w:val="00457A5D"/>
    <w:rsid w:val="00457AFC"/>
    <w:rsid w:val="00457B52"/>
    <w:rsid w:val="00457BB1"/>
    <w:rsid w:val="00457BCF"/>
    <w:rsid w:val="00457E27"/>
    <w:rsid w:val="00457E82"/>
    <w:rsid w:val="00457F72"/>
    <w:rsid w:val="00457F84"/>
    <w:rsid w:val="0046012A"/>
    <w:rsid w:val="00460281"/>
    <w:rsid w:val="00460362"/>
    <w:rsid w:val="0046062C"/>
    <w:rsid w:val="00460B2E"/>
    <w:rsid w:val="00460C5A"/>
    <w:rsid w:val="004613CC"/>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13C"/>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2B"/>
    <w:rsid w:val="004658BE"/>
    <w:rsid w:val="00465E09"/>
    <w:rsid w:val="00465E24"/>
    <w:rsid w:val="00465F7A"/>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67F"/>
    <w:rsid w:val="004707A4"/>
    <w:rsid w:val="0047087D"/>
    <w:rsid w:val="004708F9"/>
    <w:rsid w:val="00470A47"/>
    <w:rsid w:val="00470CD2"/>
    <w:rsid w:val="00470D0C"/>
    <w:rsid w:val="00470D95"/>
    <w:rsid w:val="00470F1F"/>
    <w:rsid w:val="00470F9E"/>
    <w:rsid w:val="00471075"/>
    <w:rsid w:val="004710E7"/>
    <w:rsid w:val="0047115A"/>
    <w:rsid w:val="004712E7"/>
    <w:rsid w:val="004718B2"/>
    <w:rsid w:val="004719FC"/>
    <w:rsid w:val="00471B67"/>
    <w:rsid w:val="00471DEC"/>
    <w:rsid w:val="00471E7D"/>
    <w:rsid w:val="00471F51"/>
    <w:rsid w:val="00472407"/>
    <w:rsid w:val="004726D9"/>
    <w:rsid w:val="004727C4"/>
    <w:rsid w:val="00472BDA"/>
    <w:rsid w:val="004730F3"/>
    <w:rsid w:val="004730FE"/>
    <w:rsid w:val="004731C9"/>
    <w:rsid w:val="004732D8"/>
    <w:rsid w:val="004734FE"/>
    <w:rsid w:val="00473617"/>
    <w:rsid w:val="0047366B"/>
    <w:rsid w:val="0047399E"/>
    <w:rsid w:val="00473B45"/>
    <w:rsid w:val="00473BB6"/>
    <w:rsid w:val="00473D51"/>
    <w:rsid w:val="00473E9A"/>
    <w:rsid w:val="00474274"/>
    <w:rsid w:val="00474907"/>
    <w:rsid w:val="0047499F"/>
    <w:rsid w:val="00474B0D"/>
    <w:rsid w:val="00474C13"/>
    <w:rsid w:val="00475036"/>
    <w:rsid w:val="004750CC"/>
    <w:rsid w:val="00475312"/>
    <w:rsid w:val="0047536C"/>
    <w:rsid w:val="004754A1"/>
    <w:rsid w:val="0047552E"/>
    <w:rsid w:val="0047557F"/>
    <w:rsid w:val="004759EE"/>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6DE6"/>
    <w:rsid w:val="00477073"/>
    <w:rsid w:val="00477250"/>
    <w:rsid w:val="0047725C"/>
    <w:rsid w:val="00477640"/>
    <w:rsid w:val="00477A50"/>
    <w:rsid w:val="00477C10"/>
    <w:rsid w:val="00480318"/>
    <w:rsid w:val="00480505"/>
    <w:rsid w:val="0048054D"/>
    <w:rsid w:val="00480628"/>
    <w:rsid w:val="0048063E"/>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010"/>
    <w:rsid w:val="0048425F"/>
    <w:rsid w:val="0048430B"/>
    <w:rsid w:val="0048464A"/>
    <w:rsid w:val="0048474F"/>
    <w:rsid w:val="00484B75"/>
    <w:rsid w:val="00484BBB"/>
    <w:rsid w:val="00484D71"/>
    <w:rsid w:val="0048523F"/>
    <w:rsid w:val="00485262"/>
    <w:rsid w:val="004852F3"/>
    <w:rsid w:val="0048571C"/>
    <w:rsid w:val="0048589B"/>
    <w:rsid w:val="004859A0"/>
    <w:rsid w:val="00485BCA"/>
    <w:rsid w:val="00485C4D"/>
    <w:rsid w:val="00485D31"/>
    <w:rsid w:val="00485D6A"/>
    <w:rsid w:val="00485F8D"/>
    <w:rsid w:val="004860D2"/>
    <w:rsid w:val="00486123"/>
    <w:rsid w:val="00486333"/>
    <w:rsid w:val="004863F3"/>
    <w:rsid w:val="0048655B"/>
    <w:rsid w:val="004867DE"/>
    <w:rsid w:val="00486838"/>
    <w:rsid w:val="00486A02"/>
    <w:rsid w:val="00486C6E"/>
    <w:rsid w:val="00486F39"/>
    <w:rsid w:val="0048706D"/>
    <w:rsid w:val="00487190"/>
    <w:rsid w:val="00487214"/>
    <w:rsid w:val="00487365"/>
    <w:rsid w:val="004875EE"/>
    <w:rsid w:val="00487701"/>
    <w:rsid w:val="0048787A"/>
    <w:rsid w:val="00487A8B"/>
    <w:rsid w:val="00487B2D"/>
    <w:rsid w:val="00487BAA"/>
    <w:rsid w:val="00487ED9"/>
    <w:rsid w:val="00487F44"/>
    <w:rsid w:val="00490227"/>
    <w:rsid w:val="00490354"/>
    <w:rsid w:val="00490358"/>
    <w:rsid w:val="004904F1"/>
    <w:rsid w:val="004905F4"/>
    <w:rsid w:val="00490846"/>
    <w:rsid w:val="00490B34"/>
    <w:rsid w:val="00490E9D"/>
    <w:rsid w:val="004912EE"/>
    <w:rsid w:val="00491304"/>
    <w:rsid w:val="00491367"/>
    <w:rsid w:val="0049140D"/>
    <w:rsid w:val="0049146A"/>
    <w:rsid w:val="00491498"/>
    <w:rsid w:val="00491663"/>
    <w:rsid w:val="00491B05"/>
    <w:rsid w:val="00491E99"/>
    <w:rsid w:val="004922ED"/>
    <w:rsid w:val="004927B4"/>
    <w:rsid w:val="00492BDA"/>
    <w:rsid w:val="00493332"/>
    <w:rsid w:val="00493870"/>
    <w:rsid w:val="004938CC"/>
    <w:rsid w:val="0049390D"/>
    <w:rsid w:val="00493B71"/>
    <w:rsid w:val="00493EF2"/>
    <w:rsid w:val="00494344"/>
    <w:rsid w:val="004943AF"/>
    <w:rsid w:val="00494623"/>
    <w:rsid w:val="00494AC5"/>
    <w:rsid w:val="00494DAC"/>
    <w:rsid w:val="00494FF0"/>
    <w:rsid w:val="0049501B"/>
    <w:rsid w:val="00495058"/>
    <w:rsid w:val="004951AC"/>
    <w:rsid w:val="00495253"/>
    <w:rsid w:val="00495273"/>
    <w:rsid w:val="00495935"/>
    <w:rsid w:val="00495950"/>
    <w:rsid w:val="00495BB2"/>
    <w:rsid w:val="00495D4F"/>
    <w:rsid w:val="00495E1C"/>
    <w:rsid w:val="00495E6B"/>
    <w:rsid w:val="00496140"/>
    <w:rsid w:val="00496165"/>
    <w:rsid w:val="00496202"/>
    <w:rsid w:val="004966EF"/>
    <w:rsid w:val="004967B4"/>
    <w:rsid w:val="00496850"/>
    <w:rsid w:val="00496B34"/>
    <w:rsid w:val="00496B5C"/>
    <w:rsid w:val="00496B67"/>
    <w:rsid w:val="00496C3E"/>
    <w:rsid w:val="0049727F"/>
    <w:rsid w:val="004972B9"/>
    <w:rsid w:val="00497734"/>
    <w:rsid w:val="004979A8"/>
    <w:rsid w:val="00497A04"/>
    <w:rsid w:val="00497C1F"/>
    <w:rsid w:val="00497C97"/>
    <w:rsid w:val="00497CC5"/>
    <w:rsid w:val="00497F89"/>
    <w:rsid w:val="00497FA8"/>
    <w:rsid w:val="004A0050"/>
    <w:rsid w:val="004A020F"/>
    <w:rsid w:val="004A02C5"/>
    <w:rsid w:val="004A035D"/>
    <w:rsid w:val="004A0425"/>
    <w:rsid w:val="004A051B"/>
    <w:rsid w:val="004A060F"/>
    <w:rsid w:val="004A061A"/>
    <w:rsid w:val="004A0772"/>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9BF"/>
    <w:rsid w:val="004A2A24"/>
    <w:rsid w:val="004A2A31"/>
    <w:rsid w:val="004A2B9D"/>
    <w:rsid w:val="004A2BB4"/>
    <w:rsid w:val="004A2BE1"/>
    <w:rsid w:val="004A3083"/>
    <w:rsid w:val="004A30D8"/>
    <w:rsid w:val="004A31E7"/>
    <w:rsid w:val="004A3377"/>
    <w:rsid w:val="004A3384"/>
    <w:rsid w:val="004A3589"/>
    <w:rsid w:val="004A3594"/>
    <w:rsid w:val="004A36DF"/>
    <w:rsid w:val="004A3702"/>
    <w:rsid w:val="004A37B6"/>
    <w:rsid w:val="004A389C"/>
    <w:rsid w:val="004A3A6E"/>
    <w:rsid w:val="004A3A7A"/>
    <w:rsid w:val="004A3BF3"/>
    <w:rsid w:val="004A3CD4"/>
    <w:rsid w:val="004A3F2F"/>
    <w:rsid w:val="004A41F9"/>
    <w:rsid w:val="004A44F2"/>
    <w:rsid w:val="004A4527"/>
    <w:rsid w:val="004A48EB"/>
    <w:rsid w:val="004A4DB4"/>
    <w:rsid w:val="004A4E68"/>
    <w:rsid w:val="004A506E"/>
    <w:rsid w:val="004A555F"/>
    <w:rsid w:val="004A55CA"/>
    <w:rsid w:val="004A56BF"/>
    <w:rsid w:val="004A56D8"/>
    <w:rsid w:val="004A5B68"/>
    <w:rsid w:val="004A5BFE"/>
    <w:rsid w:val="004A5C13"/>
    <w:rsid w:val="004A5C7F"/>
    <w:rsid w:val="004A5F87"/>
    <w:rsid w:val="004A60C2"/>
    <w:rsid w:val="004A6243"/>
    <w:rsid w:val="004A6370"/>
    <w:rsid w:val="004A6433"/>
    <w:rsid w:val="004A646E"/>
    <w:rsid w:val="004A65D0"/>
    <w:rsid w:val="004A6753"/>
    <w:rsid w:val="004A6861"/>
    <w:rsid w:val="004A6908"/>
    <w:rsid w:val="004A6E8D"/>
    <w:rsid w:val="004A6EBB"/>
    <w:rsid w:val="004A7004"/>
    <w:rsid w:val="004A7011"/>
    <w:rsid w:val="004A75F5"/>
    <w:rsid w:val="004A7954"/>
    <w:rsid w:val="004A7A0A"/>
    <w:rsid w:val="004A7C12"/>
    <w:rsid w:val="004A7F53"/>
    <w:rsid w:val="004B0237"/>
    <w:rsid w:val="004B044C"/>
    <w:rsid w:val="004B0525"/>
    <w:rsid w:val="004B065D"/>
    <w:rsid w:val="004B06B5"/>
    <w:rsid w:val="004B09D1"/>
    <w:rsid w:val="004B0AC9"/>
    <w:rsid w:val="004B11AB"/>
    <w:rsid w:val="004B11B9"/>
    <w:rsid w:val="004B11D7"/>
    <w:rsid w:val="004B1231"/>
    <w:rsid w:val="004B18FA"/>
    <w:rsid w:val="004B217A"/>
    <w:rsid w:val="004B21BA"/>
    <w:rsid w:val="004B2209"/>
    <w:rsid w:val="004B224C"/>
    <w:rsid w:val="004B2269"/>
    <w:rsid w:val="004B2708"/>
    <w:rsid w:val="004B2A0F"/>
    <w:rsid w:val="004B2B8B"/>
    <w:rsid w:val="004B2BF1"/>
    <w:rsid w:val="004B2D46"/>
    <w:rsid w:val="004B2E37"/>
    <w:rsid w:val="004B325B"/>
    <w:rsid w:val="004B3264"/>
    <w:rsid w:val="004B32DD"/>
    <w:rsid w:val="004B3309"/>
    <w:rsid w:val="004B33CC"/>
    <w:rsid w:val="004B33ED"/>
    <w:rsid w:val="004B35EA"/>
    <w:rsid w:val="004B35F3"/>
    <w:rsid w:val="004B3C53"/>
    <w:rsid w:val="004B3F64"/>
    <w:rsid w:val="004B3FA5"/>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19A"/>
    <w:rsid w:val="004B63DD"/>
    <w:rsid w:val="004B6876"/>
    <w:rsid w:val="004B6B5F"/>
    <w:rsid w:val="004B6BAF"/>
    <w:rsid w:val="004B6FA7"/>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8FE"/>
    <w:rsid w:val="004C0A67"/>
    <w:rsid w:val="004C0B75"/>
    <w:rsid w:val="004C0BED"/>
    <w:rsid w:val="004C10EB"/>
    <w:rsid w:val="004C112E"/>
    <w:rsid w:val="004C121A"/>
    <w:rsid w:val="004C1292"/>
    <w:rsid w:val="004C1329"/>
    <w:rsid w:val="004C1380"/>
    <w:rsid w:val="004C1431"/>
    <w:rsid w:val="004C14AA"/>
    <w:rsid w:val="004C1558"/>
    <w:rsid w:val="004C15FC"/>
    <w:rsid w:val="004C1D70"/>
    <w:rsid w:val="004C1F2C"/>
    <w:rsid w:val="004C2083"/>
    <w:rsid w:val="004C2085"/>
    <w:rsid w:val="004C258E"/>
    <w:rsid w:val="004C2865"/>
    <w:rsid w:val="004C2FA1"/>
    <w:rsid w:val="004C30DC"/>
    <w:rsid w:val="004C3827"/>
    <w:rsid w:val="004C39CD"/>
    <w:rsid w:val="004C3AE1"/>
    <w:rsid w:val="004C3BCF"/>
    <w:rsid w:val="004C3FA9"/>
    <w:rsid w:val="004C4675"/>
    <w:rsid w:val="004C4697"/>
    <w:rsid w:val="004C4866"/>
    <w:rsid w:val="004C4B44"/>
    <w:rsid w:val="004C4D46"/>
    <w:rsid w:val="004C54C8"/>
    <w:rsid w:val="004C569B"/>
    <w:rsid w:val="004C5785"/>
    <w:rsid w:val="004C57DC"/>
    <w:rsid w:val="004C5831"/>
    <w:rsid w:val="004C595D"/>
    <w:rsid w:val="004C5BE9"/>
    <w:rsid w:val="004C5C68"/>
    <w:rsid w:val="004C5DEE"/>
    <w:rsid w:val="004C5DEF"/>
    <w:rsid w:val="004C6133"/>
    <w:rsid w:val="004C62D7"/>
    <w:rsid w:val="004C63A2"/>
    <w:rsid w:val="004C641B"/>
    <w:rsid w:val="004C666F"/>
    <w:rsid w:val="004C7052"/>
    <w:rsid w:val="004C71FB"/>
    <w:rsid w:val="004C725E"/>
    <w:rsid w:val="004C73B7"/>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18"/>
    <w:rsid w:val="004D09FF"/>
    <w:rsid w:val="004D0D8E"/>
    <w:rsid w:val="004D0DD5"/>
    <w:rsid w:val="004D0F55"/>
    <w:rsid w:val="004D116C"/>
    <w:rsid w:val="004D1217"/>
    <w:rsid w:val="004D12D0"/>
    <w:rsid w:val="004D174A"/>
    <w:rsid w:val="004D17F6"/>
    <w:rsid w:val="004D1A39"/>
    <w:rsid w:val="004D1C12"/>
    <w:rsid w:val="004D1FBD"/>
    <w:rsid w:val="004D1FEF"/>
    <w:rsid w:val="004D25F1"/>
    <w:rsid w:val="004D268E"/>
    <w:rsid w:val="004D2699"/>
    <w:rsid w:val="004D26D7"/>
    <w:rsid w:val="004D2767"/>
    <w:rsid w:val="004D27AF"/>
    <w:rsid w:val="004D2917"/>
    <w:rsid w:val="004D2965"/>
    <w:rsid w:val="004D29AA"/>
    <w:rsid w:val="004D2EEF"/>
    <w:rsid w:val="004D3145"/>
    <w:rsid w:val="004D3263"/>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1B3"/>
    <w:rsid w:val="004D5528"/>
    <w:rsid w:val="004D5669"/>
    <w:rsid w:val="004D5A7D"/>
    <w:rsid w:val="004D5AB7"/>
    <w:rsid w:val="004D5B70"/>
    <w:rsid w:val="004D5CA2"/>
    <w:rsid w:val="004D5EC7"/>
    <w:rsid w:val="004D5F35"/>
    <w:rsid w:val="004D6153"/>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853"/>
    <w:rsid w:val="004D7962"/>
    <w:rsid w:val="004D7B74"/>
    <w:rsid w:val="004D7E38"/>
    <w:rsid w:val="004D7FAC"/>
    <w:rsid w:val="004E00C0"/>
    <w:rsid w:val="004E030D"/>
    <w:rsid w:val="004E05D0"/>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04E"/>
    <w:rsid w:val="004E435C"/>
    <w:rsid w:val="004E43A5"/>
    <w:rsid w:val="004E44D6"/>
    <w:rsid w:val="004E486E"/>
    <w:rsid w:val="004E4ADB"/>
    <w:rsid w:val="004E4B85"/>
    <w:rsid w:val="004E4BDB"/>
    <w:rsid w:val="004E4DC4"/>
    <w:rsid w:val="004E4E1A"/>
    <w:rsid w:val="004E50E8"/>
    <w:rsid w:val="004E51C2"/>
    <w:rsid w:val="004E5334"/>
    <w:rsid w:val="004E5472"/>
    <w:rsid w:val="004E57B5"/>
    <w:rsid w:val="004E593C"/>
    <w:rsid w:val="004E5F3B"/>
    <w:rsid w:val="004E5F44"/>
    <w:rsid w:val="004E6239"/>
    <w:rsid w:val="004E624E"/>
    <w:rsid w:val="004E66A1"/>
    <w:rsid w:val="004E6763"/>
    <w:rsid w:val="004E6819"/>
    <w:rsid w:val="004E6883"/>
    <w:rsid w:val="004E6B20"/>
    <w:rsid w:val="004E6FB1"/>
    <w:rsid w:val="004E7127"/>
    <w:rsid w:val="004E74EF"/>
    <w:rsid w:val="004E7A2C"/>
    <w:rsid w:val="004E7CE6"/>
    <w:rsid w:val="004F01A3"/>
    <w:rsid w:val="004F0406"/>
    <w:rsid w:val="004F0513"/>
    <w:rsid w:val="004F066D"/>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7AB"/>
    <w:rsid w:val="004F3A64"/>
    <w:rsid w:val="004F3D33"/>
    <w:rsid w:val="004F3DB2"/>
    <w:rsid w:val="004F3DFB"/>
    <w:rsid w:val="004F3EB8"/>
    <w:rsid w:val="004F417C"/>
    <w:rsid w:val="004F42A4"/>
    <w:rsid w:val="004F441E"/>
    <w:rsid w:val="004F4450"/>
    <w:rsid w:val="004F448F"/>
    <w:rsid w:val="004F458C"/>
    <w:rsid w:val="004F4759"/>
    <w:rsid w:val="004F482C"/>
    <w:rsid w:val="004F4900"/>
    <w:rsid w:val="004F4BE2"/>
    <w:rsid w:val="004F4CE9"/>
    <w:rsid w:val="004F4E32"/>
    <w:rsid w:val="004F4FE2"/>
    <w:rsid w:val="004F4FE3"/>
    <w:rsid w:val="004F5223"/>
    <w:rsid w:val="004F5243"/>
    <w:rsid w:val="004F5714"/>
    <w:rsid w:val="004F57F1"/>
    <w:rsid w:val="004F58C6"/>
    <w:rsid w:val="004F5EFD"/>
    <w:rsid w:val="004F63B1"/>
    <w:rsid w:val="004F648F"/>
    <w:rsid w:val="004F688C"/>
    <w:rsid w:val="004F6C5C"/>
    <w:rsid w:val="004F6DFF"/>
    <w:rsid w:val="004F7103"/>
    <w:rsid w:val="004F7655"/>
    <w:rsid w:val="004F7669"/>
    <w:rsid w:val="004F767E"/>
    <w:rsid w:val="004F771C"/>
    <w:rsid w:val="004F77AB"/>
    <w:rsid w:val="004F7A88"/>
    <w:rsid w:val="004F7BA2"/>
    <w:rsid w:val="004F7BA5"/>
    <w:rsid w:val="005000AB"/>
    <w:rsid w:val="005000FD"/>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18"/>
    <w:rsid w:val="00502227"/>
    <w:rsid w:val="00502375"/>
    <w:rsid w:val="0050242A"/>
    <w:rsid w:val="0050278A"/>
    <w:rsid w:val="00502795"/>
    <w:rsid w:val="00502935"/>
    <w:rsid w:val="00502EED"/>
    <w:rsid w:val="00503172"/>
    <w:rsid w:val="005033CC"/>
    <w:rsid w:val="0050380F"/>
    <w:rsid w:val="00503BBB"/>
    <w:rsid w:val="00503DAF"/>
    <w:rsid w:val="00503F37"/>
    <w:rsid w:val="005041D0"/>
    <w:rsid w:val="00504723"/>
    <w:rsid w:val="00504D57"/>
    <w:rsid w:val="00504E6E"/>
    <w:rsid w:val="00505032"/>
    <w:rsid w:val="00505191"/>
    <w:rsid w:val="005052F8"/>
    <w:rsid w:val="00505343"/>
    <w:rsid w:val="0050547A"/>
    <w:rsid w:val="005055F5"/>
    <w:rsid w:val="005056D1"/>
    <w:rsid w:val="00505AC9"/>
    <w:rsid w:val="00505AF0"/>
    <w:rsid w:val="00505E7D"/>
    <w:rsid w:val="00505ED0"/>
    <w:rsid w:val="0050604C"/>
    <w:rsid w:val="00506084"/>
    <w:rsid w:val="005062B2"/>
    <w:rsid w:val="005062F7"/>
    <w:rsid w:val="00506444"/>
    <w:rsid w:val="0050663A"/>
    <w:rsid w:val="00506997"/>
    <w:rsid w:val="00506A54"/>
    <w:rsid w:val="00506B25"/>
    <w:rsid w:val="00506CCA"/>
    <w:rsid w:val="0050702A"/>
    <w:rsid w:val="00507067"/>
    <w:rsid w:val="0050718E"/>
    <w:rsid w:val="005071D6"/>
    <w:rsid w:val="005072EF"/>
    <w:rsid w:val="005073CD"/>
    <w:rsid w:val="005077A8"/>
    <w:rsid w:val="00507AE7"/>
    <w:rsid w:val="00507CF5"/>
    <w:rsid w:val="00507D50"/>
    <w:rsid w:val="005101BB"/>
    <w:rsid w:val="005101F5"/>
    <w:rsid w:val="00510296"/>
    <w:rsid w:val="005105E7"/>
    <w:rsid w:val="00510673"/>
    <w:rsid w:val="005107A6"/>
    <w:rsid w:val="005109DC"/>
    <w:rsid w:val="005109E6"/>
    <w:rsid w:val="00510CCF"/>
    <w:rsid w:val="00511159"/>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0D4"/>
    <w:rsid w:val="00513106"/>
    <w:rsid w:val="005131A7"/>
    <w:rsid w:val="00513279"/>
    <w:rsid w:val="005132E5"/>
    <w:rsid w:val="005135F1"/>
    <w:rsid w:val="00513651"/>
    <w:rsid w:val="00513670"/>
    <w:rsid w:val="00513780"/>
    <w:rsid w:val="00513A9B"/>
    <w:rsid w:val="00513AA4"/>
    <w:rsid w:val="00513C0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C6"/>
    <w:rsid w:val="005157F1"/>
    <w:rsid w:val="00515861"/>
    <w:rsid w:val="00515DFF"/>
    <w:rsid w:val="00516075"/>
    <w:rsid w:val="0051629F"/>
    <w:rsid w:val="005162DB"/>
    <w:rsid w:val="00516385"/>
    <w:rsid w:val="00516431"/>
    <w:rsid w:val="005165C8"/>
    <w:rsid w:val="00516978"/>
    <w:rsid w:val="00516C33"/>
    <w:rsid w:val="00516DB7"/>
    <w:rsid w:val="00517106"/>
    <w:rsid w:val="0051714C"/>
    <w:rsid w:val="005171FC"/>
    <w:rsid w:val="005173B8"/>
    <w:rsid w:val="005173E9"/>
    <w:rsid w:val="005174D5"/>
    <w:rsid w:val="00517548"/>
    <w:rsid w:val="00517826"/>
    <w:rsid w:val="0051794E"/>
    <w:rsid w:val="00517AED"/>
    <w:rsid w:val="00517EFC"/>
    <w:rsid w:val="005200DF"/>
    <w:rsid w:val="005204E1"/>
    <w:rsid w:val="0052070D"/>
    <w:rsid w:val="005208BD"/>
    <w:rsid w:val="00520961"/>
    <w:rsid w:val="00520FDA"/>
    <w:rsid w:val="005212DF"/>
    <w:rsid w:val="005214D9"/>
    <w:rsid w:val="005214F4"/>
    <w:rsid w:val="005215B6"/>
    <w:rsid w:val="005217CA"/>
    <w:rsid w:val="005218F3"/>
    <w:rsid w:val="00521A0B"/>
    <w:rsid w:val="00521D31"/>
    <w:rsid w:val="00521E40"/>
    <w:rsid w:val="0052204B"/>
    <w:rsid w:val="005223E0"/>
    <w:rsid w:val="005224AF"/>
    <w:rsid w:val="0052251B"/>
    <w:rsid w:val="00522546"/>
    <w:rsid w:val="00522814"/>
    <w:rsid w:val="00522A7B"/>
    <w:rsid w:val="00522BE4"/>
    <w:rsid w:val="00522C0B"/>
    <w:rsid w:val="00522D53"/>
    <w:rsid w:val="00522E72"/>
    <w:rsid w:val="00523049"/>
    <w:rsid w:val="0052327A"/>
    <w:rsid w:val="005232EC"/>
    <w:rsid w:val="005235D6"/>
    <w:rsid w:val="005236BF"/>
    <w:rsid w:val="005238EF"/>
    <w:rsid w:val="00523AFE"/>
    <w:rsid w:val="00523C73"/>
    <w:rsid w:val="00523FB2"/>
    <w:rsid w:val="00523FEE"/>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D25"/>
    <w:rsid w:val="00526E91"/>
    <w:rsid w:val="00526E94"/>
    <w:rsid w:val="0052709E"/>
    <w:rsid w:val="00527207"/>
    <w:rsid w:val="00527497"/>
    <w:rsid w:val="005274F3"/>
    <w:rsid w:val="0052768F"/>
    <w:rsid w:val="0052788B"/>
    <w:rsid w:val="0052793C"/>
    <w:rsid w:val="00527B2D"/>
    <w:rsid w:val="00527B75"/>
    <w:rsid w:val="00527BFC"/>
    <w:rsid w:val="0053018F"/>
    <w:rsid w:val="005301ED"/>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539"/>
    <w:rsid w:val="0053284F"/>
    <w:rsid w:val="00532894"/>
    <w:rsid w:val="00532E88"/>
    <w:rsid w:val="00532ED2"/>
    <w:rsid w:val="00532FD7"/>
    <w:rsid w:val="00533001"/>
    <w:rsid w:val="0053301A"/>
    <w:rsid w:val="005330B5"/>
    <w:rsid w:val="005338B6"/>
    <w:rsid w:val="00533922"/>
    <w:rsid w:val="00533BB4"/>
    <w:rsid w:val="00533C1D"/>
    <w:rsid w:val="00533C3E"/>
    <w:rsid w:val="00533E5D"/>
    <w:rsid w:val="00533E8A"/>
    <w:rsid w:val="00533FF0"/>
    <w:rsid w:val="00534015"/>
    <w:rsid w:val="005342FA"/>
    <w:rsid w:val="0053431D"/>
    <w:rsid w:val="00534736"/>
    <w:rsid w:val="005347B0"/>
    <w:rsid w:val="00534913"/>
    <w:rsid w:val="00534953"/>
    <w:rsid w:val="00534B2A"/>
    <w:rsid w:val="00534E68"/>
    <w:rsid w:val="005352C4"/>
    <w:rsid w:val="0053549A"/>
    <w:rsid w:val="00535662"/>
    <w:rsid w:val="00535A8E"/>
    <w:rsid w:val="00535C0D"/>
    <w:rsid w:val="00535E5F"/>
    <w:rsid w:val="00535E75"/>
    <w:rsid w:val="00535FDD"/>
    <w:rsid w:val="0053606A"/>
    <w:rsid w:val="00536302"/>
    <w:rsid w:val="005363A6"/>
    <w:rsid w:val="005364B7"/>
    <w:rsid w:val="005365B1"/>
    <w:rsid w:val="00536601"/>
    <w:rsid w:val="005372C5"/>
    <w:rsid w:val="005373F9"/>
    <w:rsid w:val="00537473"/>
    <w:rsid w:val="005379D7"/>
    <w:rsid w:val="005379FD"/>
    <w:rsid w:val="00537A51"/>
    <w:rsid w:val="00537C20"/>
    <w:rsid w:val="00537CE3"/>
    <w:rsid w:val="00537E33"/>
    <w:rsid w:val="00537E49"/>
    <w:rsid w:val="005401AC"/>
    <w:rsid w:val="005403A6"/>
    <w:rsid w:val="005404D6"/>
    <w:rsid w:val="00540982"/>
    <w:rsid w:val="00540A35"/>
    <w:rsid w:val="00540AB5"/>
    <w:rsid w:val="00540F79"/>
    <w:rsid w:val="005410A8"/>
    <w:rsid w:val="0054111C"/>
    <w:rsid w:val="00541131"/>
    <w:rsid w:val="0054121B"/>
    <w:rsid w:val="00541731"/>
    <w:rsid w:val="00541C14"/>
    <w:rsid w:val="00541D20"/>
    <w:rsid w:val="00541F28"/>
    <w:rsid w:val="0054222D"/>
    <w:rsid w:val="005423E7"/>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E2A"/>
    <w:rsid w:val="00544F5C"/>
    <w:rsid w:val="00544F7C"/>
    <w:rsid w:val="0054515B"/>
    <w:rsid w:val="005455E8"/>
    <w:rsid w:val="005456B7"/>
    <w:rsid w:val="0054578D"/>
    <w:rsid w:val="00545832"/>
    <w:rsid w:val="00545A25"/>
    <w:rsid w:val="00545A9E"/>
    <w:rsid w:val="00545E15"/>
    <w:rsid w:val="00545E6D"/>
    <w:rsid w:val="00545FAB"/>
    <w:rsid w:val="005462CC"/>
    <w:rsid w:val="005462DC"/>
    <w:rsid w:val="0054633E"/>
    <w:rsid w:val="005466D0"/>
    <w:rsid w:val="005466D7"/>
    <w:rsid w:val="0054678E"/>
    <w:rsid w:val="005467F9"/>
    <w:rsid w:val="00546C15"/>
    <w:rsid w:val="00546CC9"/>
    <w:rsid w:val="00547308"/>
    <w:rsid w:val="0054755E"/>
    <w:rsid w:val="005475A3"/>
    <w:rsid w:val="00547768"/>
    <w:rsid w:val="00547AED"/>
    <w:rsid w:val="005501A8"/>
    <w:rsid w:val="0055034C"/>
    <w:rsid w:val="00550642"/>
    <w:rsid w:val="00550938"/>
    <w:rsid w:val="00550AE6"/>
    <w:rsid w:val="00550C2B"/>
    <w:rsid w:val="00550F4D"/>
    <w:rsid w:val="0055108C"/>
    <w:rsid w:val="0055136B"/>
    <w:rsid w:val="00551407"/>
    <w:rsid w:val="00551532"/>
    <w:rsid w:val="005518E9"/>
    <w:rsid w:val="005519B8"/>
    <w:rsid w:val="00551AD3"/>
    <w:rsid w:val="005522E1"/>
    <w:rsid w:val="0055233B"/>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9AE"/>
    <w:rsid w:val="00555AE5"/>
    <w:rsid w:val="00555CBF"/>
    <w:rsid w:val="00555E4B"/>
    <w:rsid w:val="00555F1A"/>
    <w:rsid w:val="00555F8B"/>
    <w:rsid w:val="0055654E"/>
    <w:rsid w:val="00556C7D"/>
    <w:rsid w:val="00556CEE"/>
    <w:rsid w:val="00556D54"/>
    <w:rsid w:val="00556DEA"/>
    <w:rsid w:val="00556E4B"/>
    <w:rsid w:val="0055735E"/>
    <w:rsid w:val="0055754D"/>
    <w:rsid w:val="00557801"/>
    <w:rsid w:val="00557D1D"/>
    <w:rsid w:val="00557DCE"/>
    <w:rsid w:val="00557F0F"/>
    <w:rsid w:val="00560007"/>
    <w:rsid w:val="005600A7"/>
    <w:rsid w:val="0056047B"/>
    <w:rsid w:val="00560511"/>
    <w:rsid w:val="005605D2"/>
    <w:rsid w:val="0056062F"/>
    <w:rsid w:val="005607AB"/>
    <w:rsid w:val="00560956"/>
    <w:rsid w:val="00560984"/>
    <w:rsid w:val="00560AAE"/>
    <w:rsid w:val="00560DC2"/>
    <w:rsid w:val="00561015"/>
    <w:rsid w:val="0056103C"/>
    <w:rsid w:val="005612A1"/>
    <w:rsid w:val="00561465"/>
    <w:rsid w:val="005617A4"/>
    <w:rsid w:val="00561867"/>
    <w:rsid w:val="00561B60"/>
    <w:rsid w:val="00561F32"/>
    <w:rsid w:val="005621B1"/>
    <w:rsid w:val="005621FF"/>
    <w:rsid w:val="00562346"/>
    <w:rsid w:val="00562353"/>
    <w:rsid w:val="00562417"/>
    <w:rsid w:val="0056241B"/>
    <w:rsid w:val="0056259E"/>
    <w:rsid w:val="00562631"/>
    <w:rsid w:val="00562BE9"/>
    <w:rsid w:val="00562DA0"/>
    <w:rsid w:val="00562F15"/>
    <w:rsid w:val="00562F43"/>
    <w:rsid w:val="00562FB1"/>
    <w:rsid w:val="00563308"/>
    <w:rsid w:val="00563377"/>
    <w:rsid w:val="00563AEB"/>
    <w:rsid w:val="0056459E"/>
    <w:rsid w:val="005647C2"/>
    <w:rsid w:val="005649E5"/>
    <w:rsid w:val="00564A6C"/>
    <w:rsid w:val="00564D54"/>
    <w:rsid w:val="00564E5C"/>
    <w:rsid w:val="00564EAA"/>
    <w:rsid w:val="005652A5"/>
    <w:rsid w:val="0056568A"/>
    <w:rsid w:val="005657CB"/>
    <w:rsid w:val="00565A3C"/>
    <w:rsid w:val="00565DAC"/>
    <w:rsid w:val="00565DD4"/>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9D1"/>
    <w:rsid w:val="00567A2F"/>
    <w:rsid w:val="00567AEF"/>
    <w:rsid w:val="00567B82"/>
    <w:rsid w:val="00567DCD"/>
    <w:rsid w:val="00567DEA"/>
    <w:rsid w:val="00567E06"/>
    <w:rsid w:val="00570118"/>
    <w:rsid w:val="005701F5"/>
    <w:rsid w:val="0057022E"/>
    <w:rsid w:val="00570389"/>
    <w:rsid w:val="00570502"/>
    <w:rsid w:val="00570524"/>
    <w:rsid w:val="0057055D"/>
    <w:rsid w:val="0057058A"/>
    <w:rsid w:val="005705C9"/>
    <w:rsid w:val="0057097A"/>
    <w:rsid w:val="00570B92"/>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D30"/>
    <w:rsid w:val="00572E75"/>
    <w:rsid w:val="005730EA"/>
    <w:rsid w:val="005732E6"/>
    <w:rsid w:val="00573552"/>
    <w:rsid w:val="005735C2"/>
    <w:rsid w:val="005735FD"/>
    <w:rsid w:val="00573CE8"/>
    <w:rsid w:val="00573EEF"/>
    <w:rsid w:val="00573F0E"/>
    <w:rsid w:val="00573F5E"/>
    <w:rsid w:val="0057414A"/>
    <w:rsid w:val="005744D3"/>
    <w:rsid w:val="005746C2"/>
    <w:rsid w:val="0057470E"/>
    <w:rsid w:val="00574933"/>
    <w:rsid w:val="00574FF6"/>
    <w:rsid w:val="00575184"/>
    <w:rsid w:val="005751F0"/>
    <w:rsid w:val="00575212"/>
    <w:rsid w:val="005752A4"/>
    <w:rsid w:val="005752BD"/>
    <w:rsid w:val="0057546C"/>
    <w:rsid w:val="00575470"/>
    <w:rsid w:val="0057561B"/>
    <w:rsid w:val="005757C9"/>
    <w:rsid w:val="005758CA"/>
    <w:rsid w:val="00575BB7"/>
    <w:rsid w:val="00575F8E"/>
    <w:rsid w:val="005765EE"/>
    <w:rsid w:val="00576648"/>
    <w:rsid w:val="005766F4"/>
    <w:rsid w:val="00576747"/>
    <w:rsid w:val="00576D2F"/>
    <w:rsid w:val="00576DB9"/>
    <w:rsid w:val="00577170"/>
    <w:rsid w:val="00577787"/>
    <w:rsid w:val="005777F6"/>
    <w:rsid w:val="005778C0"/>
    <w:rsid w:val="0057797D"/>
    <w:rsid w:val="00577CC0"/>
    <w:rsid w:val="0058005C"/>
    <w:rsid w:val="005801F0"/>
    <w:rsid w:val="005801FE"/>
    <w:rsid w:val="005802CB"/>
    <w:rsid w:val="005804BE"/>
    <w:rsid w:val="0058054D"/>
    <w:rsid w:val="00580567"/>
    <w:rsid w:val="00580672"/>
    <w:rsid w:val="0058073A"/>
    <w:rsid w:val="0058079F"/>
    <w:rsid w:val="0058087F"/>
    <w:rsid w:val="00580943"/>
    <w:rsid w:val="005811C9"/>
    <w:rsid w:val="005811D8"/>
    <w:rsid w:val="00581291"/>
    <w:rsid w:val="005813B9"/>
    <w:rsid w:val="005813F9"/>
    <w:rsid w:val="0058151B"/>
    <w:rsid w:val="005815E7"/>
    <w:rsid w:val="00581740"/>
    <w:rsid w:val="00581936"/>
    <w:rsid w:val="00582059"/>
    <w:rsid w:val="005821C8"/>
    <w:rsid w:val="005821FB"/>
    <w:rsid w:val="00582327"/>
    <w:rsid w:val="005823D7"/>
    <w:rsid w:val="00582430"/>
    <w:rsid w:val="0058243C"/>
    <w:rsid w:val="00582561"/>
    <w:rsid w:val="00582843"/>
    <w:rsid w:val="00582AB1"/>
    <w:rsid w:val="00582B22"/>
    <w:rsid w:val="00582EE8"/>
    <w:rsid w:val="00582F8E"/>
    <w:rsid w:val="0058314C"/>
    <w:rsid w:val="005832C7"/>
    <w:rsid w:val="005834C0"/>
    <w:rsid w:val="005834F3"/>
    <w:rsid w:val="005837A9"/>
    <w:rsid w:val="00583853"/>
    <w:rsid w:val="00583915"/>
    <w:rsid w:val="005839A5"/>
    <w:rsid w:val="00583B0F"/>
    <w:rsid w:val="00583E96"/>
    <w:rsid w:val="0058402B"/>
    <w:rsid w:val="0058409F"/>
    <w:rsid w:val="00584117"/>
    <w:rsid w:val="00584119"/>
    <w:rsid w:val="00584150"/>
    <w:rsid w:val="005841FC"/>
    <w:rsid w:val="005844C6"/>
    <w:rsid w:val="00584586"/>
    <w:rsid w:val="005848EA"/>
    <w:rsid w:val="00584D87"/>
    <w:rsid w:val="00584EA0"/>
    <w:rsid w:val="00585050"/>
    <w:rsid w:val="0058523B"/>
    <w:rsid w:val="00585329"/>
    <w:rsid w:val="005854C4"/>
    <w:rsid w:val="00585692"/>
    <w:rsid w:val="005858C5"/>
    <w:rsid w:val="005858FF"/>
    <w:rsid w:val="00585AFA"/>
    <w:rsid w:val="00585BB9"/>
    <w:rsid w:val="00585C8B"/>
    <w:rsid w:val="005861F0"/>
    <w:rsid w:val="00586215"/>
    <w:rsid w:val="0058621A"/>
    <w:rsid w:val="00586466"/>
    <w:rsid w:val="00586527"/>
    <w:rsid w:val="0058658C"/>
    <w:rsid w:val="00587116"/>
    <w:rsid w:val="005871E2"/>
    <w:rsid w:val="005872E0"/>
    <w:rsid w:val="0058742B"/>
    <w:rsid w:val="00587ABF"/>
    <w:rsid w:val="00587BAC"/>
    <w:rsid w:val="00587DF6"/>
    <w:rsid w:val="00590356"/>
    <w:rsid w:val="00590391"/>
    <w:rsid w:val="00590609"/>
    <w:rsid w:val="00590806"/>
    <w:rsid w:val="0059085F"/>
    <w:rsid w:val="005908BE"/>
    <w:rsid w:val="005909AB"/>
    <w:rsid w:val="00590A1D"/>
    <w:rsid w:val="00590B50"/>
    <w:rsid w:val="005913FA"/>
    <w:rsid w:val="00591469"/>
    <w:rsid w:val="0059185C"/>
    <w:rsid w:val="00591F55"/>
    <w:rsid w:val="00592228"/>
    <w:rsid w:val="00592229"/>
    <w:rsid w:val="005922B6"/>
    <w:rsid w:val="00592328"/>
    <w:rsid w:val="00592904"/>
    <w:rsid w:val="0059293A"/>
    <w:rsid w:val="005929F9"/>
    <w:rsid w:val="00592A6E"/>
    <w:rsid w:val="00592BAA"/>
    <w:rsid w:val="00592DA1"/>
    <w:rsid w:val="00592E76"/>
    <w:rsid w:val="00592F26"/>
    <w:rsid w:val="0059305F"/>
    <w:rsid w:val="0059343E"/>
    <w:rsid w:val="0059356D"/>
    <w:rsid w:val="00593832"/>
    <w:rsid w:val="00593958"/>
    <w:rsid w:val="00593A9F"/>
    <w:rsid w:val="00594133"/>
    <w:rsid w:val="005942BF"/>
    <w:rsid w:val="005943D4"/>
    <w:rsid w:val="005943EF"/>
    <w:rsid w:val="005945AE"/>
    <w:rsid w:val="00594638"/>
    <w:rsid w:val="00594742"/>
    <w:rsid w:val="00594756"/>
    <w:rsid w:val="005947F9"/>
    <w:rsid w:val="00594AE3"/>
    <w:rsid w:val="00594AF9"/>
    <w:rsid w:val="00594D26"/>
    <w:rsid w:val="00594E84"/>
    <w:rsid w:val="00595062"/>
    <w:rsid w:val="00595160"/>
    <w:rsid w:val="005952AC"/>
    <w:rsid w:val="005953B7"/>
    <w:rsid w:val="005953C1"/>
    <w:rsid w:val="00595679"/>
    <w:rsid w:val="00595BAA"/>
    <w:rsid w:val="00595BFB"/>
    <w:rsid w:val="00596074"/>
    <w:rsid w:val="00596722"/>
    <w:rsid w:val="0059681D"/>
    <w:rsid w:val="00596AC9"/>
    <w:rsid w:val="00596B28"/>
    <w:rsid w:val="00596BC0"/>
    <w:rsid w:val="00596D1C"/>
    <w:rsid w:val="00596D7F"/>
    <w:rsid w:val="00596D8C"/>
    <w:rsid w:val="00596F5F"/>
    <w:rsid w:val="0059700C"/>
    <w:rsid w:val="005970C2"/>
    <w:rsid w:val="005970C9"/>
    <w:rsid w:val="0059723B"/>
    <w:rsid w:val="00597424"/>
    <w:rsid w:val="005974DC"/>
    <w:rsid w:val="005974F2"/>
    <w:rsid w:val="00597639"/>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0EB1"/>
    <w:rsid w:val="005A105E"/>
    <w:rsid w:val="005A108C"/>
    <w:rsid w:val="005A1431"/>
    <w:rsid w:val="005A16C6"/>
    <w:rsid w:val="005A19BD"/>
    <w:rsid w:val="005A1AF5"/>
    <w:rsid w:val="005A1B07"/>
    <w:rsid w:val="005A1F49"/>
    <w:rsid w:val="005A1F7E"/>
    <w:rsid w:val="005A1FE0"/>
    <w:rsid w:val="005A2087"/>
    <w:rsid w:val="005A20AB"/>
    <w:rsid w:val="005A21E3"/>
    <w:rsid w:val="005A2497"/>
    <w:rsid w:val="005A253E"/>
    <w:rsid w:val="005A2754"/>
    <w:rsid w:val="005A2837"/>
    <w:rsid w:val="005A2DA5"/>
    <w:rsid w:val="005A331B"/>
    <w:rsid w:val="005A34D9"/>
    <w:rsid w:val="005A353C"/>
    <w:rsid w:val="005A391A"/>
    <w:rsid w:val="005A39D7"/>
    <w:rsid w:val="005A39EE"/>
    <w:rsid w:val="005A3ACC"/>
    <w:rsid w:val="005A3E62"/>
    <w:rsid w:val="005A3FFA"/>
    <w:rsid w:val="005A40E4"/>
    <w:rsid w:val="005A43EE"/>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0C"/>
    <w:rsid w:val="005A572F"/>
    <w:rsid w:val="005A578B"/>
    <w:rsid w:val="005A5826"/>
    <w:rsid w:val="005A59A8"/>
    <w:rsid w:val="005A5F52"/>
    <w:rsid w:val="005A6023"/>
    <w:rsid w:val="005A6284"/>
    <w:rsid w:val="005A6BF4"/>
    <w:rsid w:val="005A6F43"/>
    <w:rsid w:val="005A7109"/>
    <w:rsid w:val="005A7367"/>
    <w:rsid w:val="005A764F"/>
    <w:rsid w:val="005A7723"/>
    <w:rsid w:val="005A79EE"/>
    <w:rsid w:val="005A7A61"/>
    <w:rsid w:val="005A7CCB"/>
    <w:rsid w:val="005A7D8D"/>
    <w:rsid w:val="005B0718"/>
    <w:rsid w:val="005B0BA9"/>
    <w:rsid w:val="005B0DC5"/>
    <w:rsid w:val="005B0E05"/>
    <w:rsid w:val="005B0F37"/>
    <w:rsid w:val="005B0F41"/>
    <w:rsid w:val="005B1095"/>
    <w:rsid w:val="005B1189"/>
    <w:rsid w:val="005B12FD"/>
    <w:rsid w:val="005B160F"/>
    <w:rsid w:val="005B1A6C"/>
    <w:rsid w:val="005B1C04"/>
    <w:rsid w:val="005B239F"/>
    <w:rsid w:val="005B2837"/>
    <w:rsid w:val="005B28D2"/>
    <w:rsid w:val="005B2AF4"/>
    <w:rsid w:val="005B2B8E"/>
    <w:rsid w:val="005B2CFB"/>
    <w:rsid w:val="005B2E13"/>
    <w:rsid w:val="005B2F23"/>
    <w:rsid w:val="005B32FD"/>
    <w:rsid w:val="005B33CE"/>
    <w:rsid w:val="005B3430"/>
    <w:rsid w:val="005B36B4"/>
    <w:rsid w:val="005B373E"/>
    <w:rsid w:val="005B3782"/>
    <w:rsid w:val="005B379C"/>
    <w:rsid w:val="005B38F4"/>
    <w:rsid w:val="005B3B95"/>
    <w:rsid w:val="005B3D7D"/>
    <w:rsid w:val="005B3FD5"/>
    <w:rsid w:val="005B40B1"/>
    <w:rsid w:val="005B45AA"/>
    <w:rsid w:val="005B47AB"/>
    <w:rsid w:val="005B4C57"/>
    <w:rsid w:val="005B5245"/>
    <w:rsid w:val="005B55BD"/>
    <w:rsid w:val="005B5F2E"/>
    <w:rsid w:val="005B5F73"/>
    <w:rsid w:val="005B60C0"/>
    <w:rsid w:val="005B6390"/>
    <w:rsid w:val="005B66ED"/>
    <w:rsid w:val="005B6711"/>
    <w:rsid w:val="005B67A9"/>
    <w:rsid w:val="005B6B32"/>
    <w:rsid w:val="005B6E98"/>
    <w:rsid w:val="005B6F51"/>
    <w:rsid w:val="005B710C"/>
    <w:rsid w:val="005B721A"/>
    <w:rsid w:val="005B7373"/>
    <w:rsid w:val="005B78BB"/>
    <w:rsid w:val="005C0118"/>
    <w:rsid w:val="005C02C4"/>
    <w:rsid w:val="005C06CE"/>
    <w:rsid w:val="005C0ADE"/>
    <w:rsid w:val="005C0BCE"/>
    <w:rsid w:val="005C0C5F"/>
    <w:rsid w:val="005C0F23"/>
    <w:rsid w:val="005C1121"/>
    <w:rsid w:val="005C1246"/>
    <w:rsid w:val="005C1247"/>
    <w:rsid w:val="005C12F3"/>
    <w:rsid w:val="005C142E"/>
    <w:rsid w:val="005C152B"/>
    <w:rsid w:val="005C174C"/>
    <w:rsid w:val="005C17B3"/>
    <w:rsid w:val="005C1ACE"/>
    <w:rsid w:val="005C1AED"/>
    <w:rsid w:val="005C1D67"/>
    <w:rsid w:val="005C1D8E"/>
    <w:rsid w:val="005C2002"/>
    <w:rsid w:val="005C2027"/>
    <w:rsid w:val="005C217C"/>
    <w:rsid w:val="005C226A"/>
    <w:rsid w:val="005C22C6"/>
    <w:rsid w:val="005C23C7"/>
    <w:rsid w:val="005C2700"/>
    <w:rsid w:val="005C2711"/>
    <w:rsid w:val="005C28D0"/>
    <w:rsid w:val="005C29AD"/>
    <w:rsid w:val="005C29C8"/>
    <w:rsid w:val="005C2AD4"/>
    <w:rsid w:val="005C2B42"/>
    <w:rsid w:val="005C3329"/>
    <w:rsid w:val="005C365B"/>
    <w:rsid w:val="005C38DD"/>
    <w:rsid w:val="005C3A40"/>
    <w:rsid w:val="005C3C03"/>
    <w:rsid w:val="005C3CCB"/>
    <w:rsid w:val="005C41FE"/>
    <w:rsid w:val="005C4386"/>
    <w:rsid w:val="005C468A"/>
    <w:rsid w:val="005C4695"/>
    <w:rsid w:val="005C4716"/>
    <w:rsid w:val="005C47FA"/>
    <w:rsid w:val="005C4C7E"/>
    <w:rsid w:val="005C4C8D"/>
    <w:rsid w:val="005C514B"/>
    <w:rsid w:val="005C5452"/>
    <w:rsid w:val="005C569E"/>
    <w:rsid w:val="005C57CB"/>
    <w:rsid w:val="005C57CD"/>
    <w:rsid w:val="005C5858"/>
    <w:rsid w:val="005C58A2"/>
    <w:rsid w:val="005C5A85"/>
    <w:rsid w:val="005C5BE1"/>
    <w:rsid w:val="005C5EF2"/>
    <w:rsid w:val="005C5F76"/>
    <w:rsid w:val="005C647E"/>
    <w:rsid w:val="005C64E5"/>
    <w:rsid w:val="005C653A"/>
    <w:rsid w:val="005C716E"/>
    <w:rsid w:val="005C74B4"/>
    <w:rsid w:val="005C74FB"/>
    <w:rsid w:val="005C772A"/>
    <w:rsid w:val="005C77BE"/>
    <w:rsid w:val="005C7B4A"/>
    <w:rsid w:val="005C7C60"/>
    <w:rsid w:val="005C7CA6"/>
    <w:rsid w:val="005C7D29"/>
    <w:rsid w:val="005C7E57"/>
    <w:rsid w:val="005C7FC2"/>
    <w:rsid w:val="005D0216"/>
    <w:rsid w:val="005D0274"/>
    <w:rsid w:val="005D02AB"/>
    <w:rsid w:val="005D0338"/>
    <w:rsid w:val="005D0481"/>
    <w:rsid w:val="005D0742"/>
    <w:rsid w:val="005D0845"/>
    <w:rsid w:val="005D08EC"/>
    <w:rsid w:val="005D0A2B"/>
    <w:rsid w:val="005D0A39"/>
    <w:rsid w:val="005D0D96"/>
    <w:rsid w:val="005D0DFC"/>
    <w:rsid w:val="005D0EA1"/>
    <w:rsid w:val="005D101A"/>
    <w:rsid w:val="005D1123"/>
    <w:rsid w:val="005D1295"/>
    <w:rsid w:val="005D1305"/>
    <w:rsid w:val="005D14F9"/>
    <w:rsid w:val="005D15B2"/>
    <w:rsid w:val="005D16E3"/>
    <w:rsid w:val="005D18C0"/>
    <w:rsid w:val="005D1D39"/>
    <w:rsid w:val="005D220A"/>
    <w:rsid w:val="005D2357"/>
    <w:rsid w:val="005D2462"/>
    <w:rsid w:val="005D24D9"/>
    <w:rsid w:val="005D258D"/>
    <w:rsid w:val="005D269A"/>
    <w:rsid w:val="005D281C"/>
    <w:rsid w:val="005D2845"/>
    <w:rsid w:val="005D28BD"/>
    <w:rsid w:val="005D294F"/>
    <w:rsid w:val="005D2CEB"/>
    <w:rsid w:val="005D2E45"/>
    <w:rsid w:val="005D2E89"/>
    <w:rsid w:val="005D2FEB"/>
    <w:rsid w:val="005D3093"/>
    <w:rsid w:val="005D37C9"/>
    <w:rsid w:val="005D38A7"/>
    <w:rsid w:val="005D3A59"/>
    <w:rsid w:val="005D3B82"/>
    <w:rsid w:val="005D3C40"/>
    <w:rsid w:val="005D3CD3"/>
    <w:rsid w:val="005D3CFD"/>
    <w:rsid w:val="005D3ED9"/>
    <w:rsid w:val="005D4403"/>
    <w:rsid w:val="005D463A"/>
    <w:rsid w:val="005D468E"/>
    <w:rsid w:val="005D47D0"/>
    <w:rsid w:val="005D48A7"/>
    <w:rsid w:val="005D4BB1"/>
    <w:rsid w:val="005D4D72"/>
    <w:rsid w:val="005D4FF0"/>
    <w:rsid w:val="005D507E"/>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1A"/>
    <w:rsid w:val="005D69C4"/>
    <w:rsid w:val="005D69F2"/>
    <w:rsid w:val="005D6B41"/>
    <w:rsid w:val="005D6C67"/>
    <w:rsid w:val="005D6E9C"/>
    <w:rsid w:val="005D6F27"/>
    <w:rsid w:val="005D7062"/>
    <w:rsid w:val="005D713D"/>
    <w:rsid w:val="005D72A7"/>
    <w:rsid w:val="005D73CA"/>
    <w:rsid w:val="005D7442"/>
    <w:rsid w:val="005D758B"/>
    <w:rsid w:val="005D762C"/>
    <w:rsid w:val="005D7A8B"/>
    <w:rsid w:val="005E00E8"/>
    <w:rsid w:val="005E01AD"/>
    <w:rsid w:val="005E0241"/>
    <w:rsid w:val="005E0246"/>
    <w:rsid w:val="005E0391"/>
    <w:rsid w:val="005E0534"/>
    <w:rsid w:val="005E0D1E"/>
    <w:rsid w:val="005E0D44"/>
    <w:rsid w:val="005E0DDB"/>
    <w:rsid w:val="005E0ED4"/>
    <w:rsid w:val="005E0F77"/>
    <w:rsid w:val="005E1793"/>
    <w:rsid w:val="005E1AD2"/>
    <w:rsid w:val="005E1CF0"/>
    <w:rsid w:val="005E20EA"/>
    <w:rsid w:val="005E266F"/>
    <w:rsid w:val="005E27C3"/>
    <w:rsid w:val="005E2CC2"/>
    <w:rsid w:val="005E3819"/>
    <w:rsid w:val="005E3967"/>
    <w:rsid w:val="005E39D9"/>
    <w:rsid w:val="005E3A4E"/>
    <w:rsid w:val="005E3B10"/>
    <w:rsid w:val="005E3C1F"/>
    <w:rsid w:val="005E3F83"/>
    <w:rsid w:val="005E40E4"/>
    <w:rsid w:val="005E413E"/>
    <w:rsid w:val="005E4426"/>
    <w:rsid w:val="005E448D"/>
    <w:rsid w:val="005E47D1"/>
    <w:rsid w:val="005E4886"/>
    <w:rsid w:val="005E4BB7"/>
    <w:rsid w:val="005E4C4D"/>
    <w:rsid w:val="005E4F43"/>
    <w:rsid w:val="005E4FEB"/>
    <w:rsid w:val="005E5146"/>
    <w:rsid w:val="005E59C7"/>
    <w:rsid w:val="005E5AC3"/>
    <w:rsid w:val="005E5D7B"/>
    <w:rsid w:val="005E5E8D"/>
    <w:rsid w:val="005E62CF"/>
    <w:rsid w:val="005E6990"/>
    <w:rsid w:val="005E69E9"/>
    <w:rsid w:val="005E6B0B"/>
    <w:rsid w:val="005E6BD0"/>
    <w:rsid w:val="005E6C72"/>
    <w:rsid w:val="005E6CA8"/>
    <w:rsid w:val="005E6EE0"/>
    <w:rsid w:val="005E7021"/>
    <w:rsid w:val="005E79F2"/>
    <w:rsid w:val="005E7C9B"/>
    <w:rsid w:val="005E7ECF"/>
    <w:rsid w:val="005F0A38"/>
    <w:rsid w:val="005F1063"/>
    <w:rsid w:val="005F10ED"/>
    <w:rsid w:val="005F1349"/>
    <w:rsid w:val="005F1592"/>
    <w:rsid w:val="005F1650"/>
    <w:rsid w:val="005F1783"/>
    <w:rsid w:val="005F1889"/>
    <w:rsid w:val="005F1A1D"/>
    <w:rsid w:val="005F1A88"/>
    <w:rsid w:val="005F1C29"/>
    <w:rsid w:val="005F1CE9"/>
    <w:rsid w:val="005F2167"/>
    <w:rsid w:val="005F2284"/>
    <w:rsid w:val="005F2406"/>
    <w:rsid w:val="005F25D6"/>
    <w:rsid w:val="005F27B0"/>
    <w:rsid w:val="005F2945"/>
    <w:rsid w:val="005F29F9"/>
    <w:rsid w:val="005F2A75"/>
    <w:rsid w:val="005F2B39"/>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7DC"/>
    <w:rsid w:val="005F4A8B"/>
    <w:rsid w:val="005F4AE4"/>
    <w:rsid w:val="005F4B65"/>
    <w:rsid w:val="005F4FB3"/>
    <w:rsid w:val="005F5074"/>
    <w:rsid w:val="005F5103"/>
    <w:rsid w:val="005F511C"/>
    <w:rsid w:val="005F518D"/>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FB7"/>
    <w:rsid w:val="00600030"/>
    <w:rsid w:val="0060011E"/>
    <w:rsid w:val="006002E4"/>
    <w:rsid w:val="006002E6"/>
    <w:rsid w:val="00600648"/>
    <w:rsid w:val="00600883"/>
    <w:rsid w:val="0060096B"/>
    <w:rsid w:val="00600998"/>
    <w:rsid w:val="006009C4"/>
    <w:rsid w:val="00600A68"/>
    <w:rsid w:val="00600BC2"/>
    <w:rsid w:val="00600C3A"/>
    <w:rsid w:val="00600D38"/>
    <w:rsid w:val="00600E51"/>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3DFF"/>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D61"/>
    <w:rsid w:val="00605FDF"/>
    <w:rsid w:val="0060608A"/>
    <w:rsid w:val="00606280"/>
    <w:rsid w:val="006065DF"/>
    <w:rsid w:val="006069A1"/>
    <w:rsid w:val="006069E4"/>
    <w:rsid w:val="00606A5A"/>
    <w:rsid w:val="00606DD0"/>
    <w:rsid w:val="00606EEE"/>
    <w:rsid w:val="00606F96"/>
    <w:rsid w:val="00607375"/>
    <w:rsid w:val="00607691"/>
    <w:rsid w:val="006076F7"/>
    <w:rsid w:val="00607738"/>
    <w:rsid w:val="00607900"/>
    <w:rsid w:val="006079FD"/>
    <w:rsid w:val="00607AA9"/>
    <w:rsid w:val="00607E8B"/>
    <w:rsid w:val="00607ECB"/>
    <w:rsid w:val="00610075"/>
    <w:rsid w:val="00610366"/>
    <w:rsid w:val="0061075F"/>
    <w:rsid w:val="006108A6"/>
    <w:rsid w:val="00610AEC"/>
    <w:rsid w:val="00610C02"/>
    <w:rsid w:val="00610DAB"/>
    <w:rsid w:val="00610F2E"/>
    <w:rsid w:val="00610FE1"/>
    <w:rsid w:val="00611003"/>
    <w:rsid w:val="00611130"/>
    <w:rsid w:val="00611467"/>
    <w:rsid w:val="006116AE"/>
    <w:rsid w:val="006116AF"/>
    <w:rsid w:val="006118BA"/>
    <w:rsid w:val="006118C6"/>
    <w:rsid w:val="00611BAB"/>
    <w:rsid w:val="00611BC7"/>
    <w:rsid w:val="00611BF1"/>
    <w:rsid w:val="0061201C"/>
    <w:rsid w:val="006122B4"/>
    <w:rsid w:val="006124D5"/>
    <w:rsid w:val="00612846"/>
    <w:rsid w:val="00612E59"/>
    <w:rsid w:val="006130E9"/>
    <w:rsid w:val="006132BB"/>
    <w:rsid w:val="006139DD"/>
    <w:rsid w:val="00613A1C"/>
    <w:rsid w:val="00613A22"/>
    <w:rsid w:val="00613A53"/>
    <w:rsid w:val="00613A6E"/>
    <w:rsid w:val="00613AE2"/>
    <w:rsid w:val="00613B7B"/>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3FD"/>
    <w:rsid w:val="006155E6"/>
    <w:rsid w:val="00615DC9"/>
    <w:rsid w:val="006162A7"/>
    <w:rsid w:val="006162FA"/>
    <w:rsid w:val="00616391"/>
    <w:rsid w:val="0061641A"/>
    <w:rsid w:val="006164E9"/>
    <w:rsid w:val="00616522"/>
    <w:rsid w:val="00616601"/>
    <w:rsid w:val="00616D0C"/>
    <w:rsid w:val="00616EDF"/>
    <w:rsid w:val="00616FE1"/>
    <w:rsid w:val="0061722F"/>
    <w:rsid w:val="00617287"/>
    <w:rsid w:val="0061761C"/>
    <w:rsid w:val="00617AEF"/>
    <w:rsid w:val="0062082C"/>
    <w:rsid w:val="006209B3"/>
    <w:rsid w:val="00620D7E"/>
    <w:rsid w:val="00620D84"/>
    <w:rsid w:val="0062118B"/>
    <w:rsid w:val="0062119E"/>
    <w:rsid w:val="00621311"/>
    <w:rsid w:val="0062157D"/>
    <w:rsid w:val="006218F7"/>
    <w:rsid w:val="0062214A"/>
    <w:rsid w:val="006221C3"/>
    <w:rsid w:val="00622235"/>
    <w:rsid w:val="006224FB"/>
    <w:rsid w:val="00622691"/>
    <w:rsid w:val="006228E8"/>
    <w:rsid w:val="00622DF6"/>
    <w:rsid w:val="00623145"/>
    <w:rsid w:val="00623313"/>
    <w:rsid w:val="006234B2"/>
    <w:rsid w:val="0062356D"/>
    <w:rsid w:val="006235CE"/>
    <w:rsid w:val="006236B0"/>
    <w:rsid w:val="006236F2"/>
    <w:rsid w:val="006238CC"/>
    <w:rsid w:val="00623D22"/>
    <w:rsid w:val="00624158"/>
    <w:rsid w:val="00624432"/>
    <w:rsid w:val="0062443A"/>
    <w:rsid w:val="006248BF"/>
    <w:rsid w:val="006249A3"/>
    <w:rsid w:val="00624A3F"/>
    <w:rsid w:val="00624B8A"/>
    <w:rsid w:val="00624CE7"/>
    <w:rsid w:val="00624D6D"/>
    <w:rsid w:val="00625157"/>
    <w:rsid w:val="0062526A"/>
    <w:rsid w:val="00625313"/>
    <w:rsid w:val="00625475"/>
    <w:rsid w:val="0062570F"/>
    <w:rsid w:val="0062586B"/>
    <w:rsid w:val="00625A81"/>
    <w:rsid w:val="00625BB7"/>
    <w:rsid w:val="00625C7A"/>
    <w:rsid w:val="00625CEF"/>
    <w:rsid w:val="00625DE0"/>
    <w:rsid w:val="00626222"/>
    <w:rsid w:val="00626224"/>
    <w:rsid w:val="00626374"/>
    <w:rsid w:val="0062655A"/>
    <w:rsid w:val="00626683"/>
    <w:rsid w:val="006266D2"/>
    <w:rsid w:val="00626981"/>
    <w:rsid w:val="00626A99"/>
    <w:rsid w:val="00626D08"/>
    <w:rsid w:val="00626F90"/>
    <w:rsid w:val="006271AB"/>
    <w:rsid w:val="00627270"/>
    <w:rsid w:val="00627603"/>
    <w:rsid w:val="0062771E"/>
    <w:rsid w:val="00627A52"/>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958"/>
    <w:rsid w:val="00632D76"/>
    <w:rsid w:val="00632E7F"/>
    <w:rsid w:val="00632ED0"/>
    <w:rsid w:val="006331C5"/>
    <w:rsid w:val="00633263"/>
    <w:rsid w:val="00633338"/>
    <w:rsid w:val="00633503"/>
    <w:rsid w:val="006336C9"/>
    <w:rsid w:val="0063379B"/>
    <w:rsid w:val="00633A99"/>
    <w:rsid w:val="00633D85"/>
    <w:rsid w:val="00633DD8"/>
    <w:rsid w:val="00633F65"/>
    <w:rsid w:val="0063403E"/>
    <w:rsid w:val="006340B0"/>
    <w:rsid w:val="006341DF"/>
    <w:rsid w:val="0063441E"/>
    <w:rsid w:val="006344C6"/>
    <w:rsid w:val="006345DE"/>
    <w:rsid w:val="00634699"/>
    <w:rsid w:val="0063482C"/>
    <w:rsid w:val="00634907"/>
    <w:rsid w:val="00634E81"/>
    <w:rsid w:val="00635035"/>
    <w:rsid w:val="00635151"/>
    <w:rsid w:val="00635242"/>
    <w:rsid w:val="006352E7"/>
    <w:rsid w:val="00635421"/>
    <w:rsid w:val="0063555C"/>
    <w:rsid w:val="006357B6"/>
    <w:rsid w:val="006359C4"/>
    <w:rsid w:val="00635A02"/>
    <w:rsid w:val="00635ACA"/>
    <w:rsid w:val="00635B57"/>
    <w:rsid w:val="00635CFD"/>
    <w:rsid w:val="00635D6E"/>
    <w:rsid w:val="00636147"/>
    <w:rsid w:val="006361DB"/>
    <w:rsid w:val="00636254"/>
    <w:rsid w:val="006362E7"/>
    <w:rsid w:val="0063630F"/>
    <w:rsid w:val="0063650B"/>
    <w:rsid w:val="0063655A"/>
    <w:rsid w:val="006366E0"/>
    <w:rsid w:val="00636770"/>
    <w:rsid w:val="00636BA2"/>
    <w:rsid w:val="00636EE6"/>
    <w:rsid w:val="00637262"/>
    <w:rsid w:val="00637514"/>
    <w:rsid w:val="00637605"/>
    <w:rsid w:val="0063763C"/>
    <w:rsid w:val="006377C6"/>
    <w:rsid w:val="00637A6E"/>
    <w:rsid w:val="00637D8A"/>
    <w:rsid w:val="00637DA3"/>
    <w:rsid w:val="00637ED1"/>
    <w:rsid w:val="00637F3D"/>
    <w:rsid w:val="006401E2"/>
    <w:rsid w:val="00640259"/>
    <w:rsid w:val="0064050C"/>
    <w:rsid w:val="0064076B"/>
    <w:rsid w:val="006409EA"/>
    <w:rsid w:val="00640C38"/>
    <w:rsid w:val="00640E79"/>
    <w:rsid w:val="00641012"/>
    <w:rsid w:val="00641279"/>
    <w:rsid w:val="006413FB"/>
    <w:rsid w:val="00641429"/>
    <w:rsid w:val="00641887"/>
    <w:rsid w:val="006419DB"/>
    <w:rsid w:val="00641B1E"/>
    <w:rsid w:val="00641BDD"/>
    <w:rsid w:val="00641D91"/>
    <w:rsid w:val="00642362"/>
    <w:rsid w:val="0064244A"/>
    <w:rsid w:val="00642568"/>
    <w:rsid w:val="006429DD"/>
    <w:rsid w:val="00642E6C"/>
    <w:rsid w:val="00642F30"/>
    <w:rsid w:val="00642FEC"/>
    <w:rsid w:val="00643018"/>
    <w:rsid w:val="0064314E"/>
    <w:rsid w:val="00643217"/>
    <w:rsid w:val="006432E4"/>
    <w:rsid w:val="00643442"/>
    <w:rsid w:val="00643445"/>
    <w:rsid w:val="006435E4"/>
    <w:rsid w:val="00643BCF"/>
    <w:rsid w:val="00643EA4"/>
    <w:rsid w:val="00643F2F"/>
    <w:rsid w:val="0064434C"/>
    <w:rsid w:val="006445BE"/>
    <w:rsid w:val="00644749"/>
    <w:rsid w:val="00644899"/>
    <w:rsid w:val="00644995"/>
    <w:rsid w:val="00644AC4"/>
    <w:rsid w:val="00644B4F"/>
    <w:rsid w:val="00644CEB"/>
    <w:rsid w:val="00644F9B"/>
    <w:rsid w:val="0064513F"/>
    <w:rsid w:val="0064522F"/>
    <w:rsid w:val="0064532E"/>
    <w:rsid w:val="00645516"/>
    <w:rsid w:val="006455DE"/>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4798C"/>
    <w:rsid w:val="00650048"/>
    <w:rsid w:val="006501CB"/>
    <w:rsid w:val="006501F5"/>
    <w:rsid w:val="006502C9"/>
    <w:rsid w:val="006503B7"/>
    <w:rsid w:val="0065042E"/>
    <w:rsid w:val="00650453"/>
    <w:rsid w:val="00650505"/>
    <w:rsid w:val="006506B3"/>
    <w:rsid w:val="0065094B"/>
    <w:rsid w:val="00650D1A"/>
    <w:rsid w:val="00650DD3"/>
    <w:rsid w:val="00651008"/>
    <w:rsid w:val="00651100"/>
    <w:rsid w:val="00651163"/>
    <w:rsid w:val="006511AE"/>
    <w:rsid w:val="00651592"/>
    <w:rsid w:val="00651C0A"/>
    <w:rsid w:val="00651C40"/>
    <w:rsid w:val="006521C7"/>
    <w:rsid w:val="0065277C"/>
    <w:rsid w:val="0065288F"/>
    <w:rsid w:val="00652A6E"/>
    <w:rsid w:val="00652E76"/>
    <w:rsid w:val="00652F03"/>
    <w:rsid w:val="00653663"/>
    <w:rsid w:val="006536B7"/>
    <w:rsid w:val="0065380C"/>
    <w:rsid w:val="006538FF"/>
    <w:rsid w:val="00653B8B"/>
    <w:rsid w:val="00653D18"/>
    <w:rsid w:val="00653E04"/>
    <w:rsid w:val="00653F08"/>
    <w:rsid w:val="006540C5"/>
    <w:rsid w:val="00654202"/>
    <w:rsid w:val="006545AE"/>
    <w:rsid w:val="00654B4D"/>
    <w:rsid w:val="00654D02"/>
    <w:rsid w:val="00654D6A"/>
    <w:rsid w:val="00654E22"/>
    <w:rsid w:val="00654E4B"/>
    <w:rsid w:val="006550F8"/>
    <w:rsid w:val="00655148"/>
    <w:rsid w:val="00655282"/>
    <w:rsid w:val="00655340"/>
    <w:rsid w:val="0065596D"/>
    <w:rsid w:val="006560FD"/>
    <w:rsid w:val="00656896"/>
    <w:rsid w:val="00656B0F"/>
    <w:rsid w:val="00657073"/>
    <w:rsid w:val="00657308"/>
    <w:rsid w:val="00657876"/>
    <w:rsid w:val="006578D4"/>
    <w:rsid w:val="00657EC4"/>
    <w:rsid w:val="0066045E"/>
    <w:rsid w:val="00660E66"/>
    <w:rsid w:val="0066117D"/>
    <w:rsid w:val="006612B5"/>
    <w:rsid w:val="006613BB"/>
    <w:rsid w:val="006614E5"/>
    <w:rsid w:val="006618A3"/>
    <w:rsid w:val="006618FC"/>
    <w:rsid w:val="00661904"/>
    <w:rsid w:val="00661A5A"/>
    <w:rsid w:val="00661C6B"/>
    <w:rsid w:val="0066203A"/>
    <w:rsid w:val="006625EB"/>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D54"/>
    <w:rsid w:val="00663E0B"/>
    <w:rsid w:val="006643DF"/>
    <w:rsid w:val="006644C8"/>
    <w:rsid w:val="006648B4"/>
    <w:rsid w:val="00664982"/>
    <w:rsid w:val="00664A82"/>
    <w:rsid w:val="00664F35"/>
    <w:rsid w:val="00665000"/>
    <w:rsid w:val="0066503B"/>
    <w:rsid w:val="00665092"/>
    <w:rsid w:val="006650A4"/>
    <w:rsid w:val="00665109"/>
    <w:rsid w:val="00665739"/>
    <w:rsid w:val="006658DA"/>
    <w:rsid w:val="00665CA7"/>
    <w:rsid w:val="0066600D"/>
    <w:rsid w:val="00666487"/>
    <w:rsid w:val="0066666B"/>
    <w:rsid w:val="00666789"/>
    <w:rsid w:val="006667FF"/>
    <w:rsid w:val="00666800"/>
    <w:rsid w:val="006668D9"/>
    <w:rsid w:val="006668E7"/>
    <w:rsid w:val="00666911"/>
    <w:rsid w:val="00666A09"/>
    <w:rsid w:val="00666B12"/>
    <w:rsid w:val="00666CEC"/>
    <w:rsid w:val="00666D35"/>
    <w:rsid w:val="00666DB7"/>
    <w:rsid w:val="00666E32"/>
    <w:rsid w:val="00667106"/>
    <w:rsid w:val="0066767A"/>
    <w:rsid w:val="0066777E"/>
    <w:rsid w:val="00667789"/>
    <w:rsid w:val="006677B8"/>
    <w:rsid w:val="00667816"/>
    <w:rsid w:val="00667880"/>
    <w:rsid w:val="006678D7"/>
    <w:rsid w:val="00667AF8"/>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D55"/>
    <w:rsid w:val="00671E25"/>
    <w:rsid w:val="006721C3"/>
    <w:rsid w:val="006721EE"/>
    <w:rsid w:val="006722ED"/>
    <w:rsid w:val="0067240B"/>
    <w:rsid w:val="006724B0"/>
    <w:rsid w:val="00672635"/>
    <w:rsid w:val="00672739"/>
    <w:rsid w:val="00672743"/>
    <w:rsid w:val="0067274B"/>
    <w:rsid w:val="00672844"/>
    <w:rsid w:val="006728E0"/>
    <w:rsid w:val="00672BE2"/>
    <w:rsid w:val="00672DAD"/>
    <w:rsid w:val="00672F4A"/>
    <w:rsid w:val="006731BD"/>
    <w:rsid w:val="00673271"/>
    <w:rsid w:val="006733A9"/>
    <w:rsid w:val="006734E2"/>
    <w:rsid w:val="006736BA"/>
    <w:rsid w:val="00673835"/>
    <w:rsid w:val="00673B2C"/>
    <w:rsid w:val="00673C5D"/>
    <w:rsid w:val="0067404A"/>
    <w:rsid w:val="00674271"/>
    <w:rsid w:val="00674559"/>
    <w:rsid w:val="00674726"/>
    <w:rsid w:val="006748F6"/>
    <w:rsid w:val="0067491E"/>
    <w:rsid w:val="006749AB"/>
    <w:rsid w:val="00674AF1"/>
    <w:rsid w:val="00674C22"/>
    <w:rsid w:val="00674C93"/>
    <w:rsid w:val="00674F1A"/>
    <w:rsid w:val="0067539A"/>
    <w:rsid w:val="006753B5"/>
    <w:rsid w:val="006755FD"/>
    <w:rsid w:val="00675656"/>
    <w:rsid w:val="006758C8"/>
    <w:rsid w:val="006759D5"/>
    <w:rsid w:val="00675A05"/>
    <w:rsid w:val="00675A16"/>
    <w:rsid w:val="00675D0F"/>
    <w:rsid w:val="00675E28"/>
    <w:rsid w:val="00675F36"/>
    <w:rsid w:val="00676024"/>
    <w:rsid w:val="0067624A"/>
    <w:rsid w:val="00676306"/>
    <w:rsid w:val="0067643B"/>
    <w:rsid w:val="006764C7"/>
    <w:rsid w:val="00676ACA"/>
    <w:rsid w:val="00676D52"/>
    <w:rsid w:val="00676E61"/>
    <w:rsid w:val="00676E7C"/>
    <w:rsid w:val="00676F29"/>
    <w:rsid w:val="00677099"/>
    <w:rsid w:val="00677195"/>
    <w:rsid w:val="006771DB"/>
    <w:rsid w:val="006772A4"/>
    <w:rsid w:val="006774AC"/>
    <w:rsid w:val="00677593"/>
    <w:rsid w:val="006775ED"/>
    <w:rsid w:val="0067760D"/>
    <w:rsid w:val="00677AE3"/>
    <w:rsid w:val="00677B08"/>
    <w:rsid w:val="00677BB5"/>
    <w:rsid w:val="00677BDF"/>
    <w:rsid w:val="00677EEA"/>
    <w:rsid w:val="00677F9E"/>
    <w:rsid w:val="0068019E"/>
    <w:rsid w:val="006803A0"/>
    <w:rsid w:val="0068070B"/>
    <w:rsid w:val="0068088D"/>
    <w:rsid w:val="00680E37"/>
    <w:rsid w:val="00680EA0"/>
    <w:rsid w:val="00681253"/>
    <w:rsid w:val="00681746"/>
    <w:rsid w:val="00681763"/>
    <w:rsid w:val="006817D3"/>
    <w:rsid w:val="006821E3"/>
    <w:rsid w:val="00682591"/>
    <w:rsid w:val="006825CA"/>
    <w:rsid w:val="00682656"/>
    <w:rsid w:val="006830C2"/>
    <w:rsid w:val="00683196"/>
    <w:rsid w:val="0068349A"/>
    <w:rsid w:val="006835D3"/>
    <w:rsid w:val="0068370B"/>
    <w:rsid w:val="00683B5B"/>
    <w:rsid w:val="00683C43"/>
    <w:rsid w:val="00683F72"/>
    <w:rsid w:val="00684096"/>
    <w:rsid w:val="00684171"/>
    <w:rsid w:val="00684201"/>
    <w:rsid w:val="0068451B"/>
    <w:rsid w:val="00684572"/>
    <w:rsid w:val="006845A0"/>
    <w:rsid w:val="00684665"/>
    <w:rsid w:val="00684A4B"/>
    <w:rsid w:val="00684A71"/>
    <w:rsid w:val="00684A92"/>
    <w:rsid w:val="00684C72"/>
    <w:rsid w:val="00684D60"/>
    <w:rsid w:val="00684D99"/>
    <w:rsid w:val="00684FFD"/>
    <w:rsid w:val="006852E3"/>
    <w:rsid w:val="0068534A"/>
    <w:rsid w:val="00685507"/>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87CAB"/>
    <w:rsid w:val="00687EDD"/>
    <w:rsid w:val="0069038C"/>
    <w:rsid w:val="0069059F"/>
    <w:rsid w:val="006908A1"/>
    <w:rsid w:val="006908FB"/>
    <w:rsid w:val="006909F2"/>
    <w:rsid w:val="00690A31"/>
    <w:rsid w:val="00690CD2"/>
    <w:rsid w:val="00690CF5"/>
    <w:rsid w:val="00690D7A"/>
    <w:rsid w:val="00690FC9"/>
    <w:rsid w:val="00690FFD"/>
    <w:rsid w:val="006912C7"/>
    <w:rsid w:val="006915E9"/>
    <w:rsid w:val="00691636"/>
    <w:rsid w:val="006917D0"/>
    <w:rsid w:val="00691956"/>
    <w:rsid w:val="006919A8"/>
    <w:rsid w:val="00691CBF"/>
    <w:rsid w:val="00691D74"/>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703"/>
    <w:rsid w:val="00693965"/>
    <w:rsid w:val="006939F3"/>
    <w:rsid w:val="00693A1A"/>
    <w:rsid w:val="00693A60"/>
    <w:rsid w:val="00693AE1"/>
    <w:rsid w:val="00693C42"/>
    <w:rsid w:val="00693D6C"/>
    <w:rsid w:val="00693E95"/>
    <w:rsid w:val="006944A3"/>
    <w:rsid w:val="00694599"/>
    <w:rsid w:val="006945F3"/>
    <w:rsid w:val="00694740"/>
    <w:rsid w:val="00694888"/>
    <w:rsid w:val="00694F47"/>
    <w:rsid w:val="0069521F"/>
    <w:rsid w:val="00695225"/>
    <w:rsid w:val="006954DD"/>
    <w:rsid w:val="00695747"/>
    <w:rsid w:val="00695A29"/>
    <w:rsid w:val="00695AA5"/>
    <w:rsid w:val="006960D8"/>
    <w:rsid w:val="0069615C"/>
    <w:rsid w:val="0069627C"/>
    <w:rsid w:val="006967F4"/>
    <w:rsid w:val="00696B42"/>
    <w:rsid w:val="00696D5B"/>
    <w:rsid w:val="00697396"/>
    <w:rsid w:val="00697403"/>
    <w:rsid w:val="006974E1"/>
    <w:rsid w:val="00697509"/>
    <w:rsid w:val="00697517"/>
    <w:rsid w:val="0069777C"/>
    <w:rsid w:val="006A021D"/>
    <w:rsid w:val="006A0258"/>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1FA3"/>
    <w:rsid w:val="006A20BD"/>
    <w:rsid w:val="006A2116"/>
    <w:rsid w:val="006A2170"/>
    <w:rsid w:val="006A23D3"/>
    <w:rsid w:val="006A2492"/>
    <w:rsid w:val="006A24BC"/>
    <w:rsid w:val="006A26E9"/>
    <w:rsid w:val="006A2729"/>
    <w:rsid w:val="006A2758"/>
    <w:rsid w:val="006A2C12"/>
    <w:rsid w:val="006A2D51"/>
    <w:rsid w:val="006A2F81"/>
    <w:rsid w:val="006A3045"/>
    <w:rsid w:val="006A3152"/>
    <w:rsid w:val="006A354E"/>
    <w:rsid w:val="006A3805"/>
    <w:rsid w:val="006A3918"/>
    <w:rsid w:val="006A3B9E"/>
    <w:rsid w:val="006A3BBB"/>
    <w:rsid w:val="006A3D59"/>
    <w:rsid w:val="006A411D"/>
    <w:rsid w:val="006A439E"/>
    <w:rsid w:val="006A487C"/>
    <w:rsid w:val="006A4BE1"/>
    <w:rsid w:val="006A4D95"/>
    <w:rsid w:val="006A4FCE"/>
    <w:rsid w:val="006A52DD"/>
    <w:rsid w:val="006A5778"/>
    <w:rsid w:val="006A5B2C"/>
    <w:rsid w:val="006A5BC5"/>
    <w:rsid w:val="006A5F9F"/>
    <w:rsid w:val="006A63D6"/>
    <w:rsid w:val="006A6530"/>
    <w:rsid w:val="006A6531"/>
    <w:rsid w:val="006A68CC"/>
    <w:rsid w:val="006A6964"/>
    <w:rsid w:val="006A6A62"/>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45"/>
    <w:rsid w:val="006B037F"/>
    <w:rsid w:val="006B04D4"/>
    <w:rsid w:val="006B0582"/>
    <w:rsid w:val="006B05D4"/>
    <w:rsid w:val="006B078E"/>
    <w:rsid w:val="006B0B67"/>
    <w:rsid w:val="006B0B7E"/>
    <w:rsid w:val="006B0D3E"/>
    <w:rsid w:val="006B1065"/>
    <w:rsid w:val="006B172D"/>
    <w:rsid w:val="006B1AF9"/>
    <w:rsid w:val="006B1B1E"/>
    <w:rsid w:val="006B1CDC"/>
    <w:rsid w:val="006B1F06"/>
    <w:rsid w:val="006B2304"/>
    <w:rsid w:val="006B24BE"/>
    <w:rsid w:val="006B29A9"/>
    <w:rsid w:val="006B2AC5"/>
    <w:rsid w:val="006B2C0C"/>
    <w:rsid w:val="006B2CE9"/>
    <w:rsid w:val="006B2DD8"/>
    <w:rsid w:val="006B2FF4"/>
    <w:rsid w:val="006B3021"/>
    <w:rsid w:val="006B30BF"/>
    <w:rsid w:val="006B3163"/>
    <w:rsid w:val="006B3EFA"/>
    <w:rsid w:val="006B3F7E"/>
    <w:rsid w:val="006B3FDE"/>
    <w:rsid w:val="006B3FF5"/>
    <w:rsid w:val="006B407D"/>
    <w:rsid w:val="006B430D"/>
    <w:rsid w:val="006B43E1"/>
    <w:rsid w:val="006B45EF"/>
    <w:rsid w:val="006B4931"/>
    <w:rsid w:val="006B4BF9"/>
    <w:rsid w:val="006B4C06"/>
    <w:rsid w:val="006B501F"/>
    <w:rsid w:val="006B50E7"/>
    <w:rsid w:val="006B53E0"/>
    <w:rsid w:val="006B5414"/>
    <w:rsid w:val="006B5432"/>
    <w:rsid w:val="006B54FD"/>
    <w:rsid w:val="006B56EE"/>
    <w:rsid w:val="006B58B9"/>
    <w:rsid w:val="006B5C1D"/>
    <w:rsid w:val="006B5FA3"/>
    <w:rsid w:val="006B6183"/>
    <w:rsid w:val="006B62E2"/>
    <w:rsid w:val="006B64DB"/>
    <w:rsid w:val="006B670E"/>
    <w:rsid w:val="006B6FD1"/>
    <w:rsid w:val="006B7054"/>
    <w:rsid w:val="006B70E8"/>
    <w:rsid w:val="006B71C1"/>
    <w:rsid w:val="006B72D9"/>
    <w:rsid w:val="006B78ED"/>
    <w:rsid w:val="006B78F2"/>
    <w:rsid w:val="006B7F5D"/>
    <w:rsid w:val="006C037D"/>
    <w:rsid w:val="006C0AC9"/>
    <w:rsid w:val="006C0C5E"/>
    <w:rsid w:val="006C0D12"/>
    <w:rsid w:val="006C11E8"/>
    <w:rsid w:val="006C1359"/>
    <w:rsid w:val="006C1668"/>
    <w:rsid w:val="006C16C7"/>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56"/>
    <w:rsid w:val="006C38B4"/>
    <w:rsid w:val="006C3AAD"/>
    <w:rsid w:val="006C3BE1"/>
    <w:rsid w:val="006C3D98"/>
    <w:rsid w:val="006C3E21"/>
    <w:rsid w:val="006C3FC1"/>
    <w:rsid w:val="006C420C"/>
    <w:rsid w:val="006C429F"/>
    <w:rsid w:val="006C44EC"/>
    <w:rsid w:val="006C45EB"/>
    <w:rsid w:val="006C461A"/>
    <w:rsid w:val="006C46EB"/>
    <w:rsid w:val="006C4781"/>
    <w:rsid w:val="006C48A9"/>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A04"/>
    <w:rsid w:val="006C6C8A"/>
    <w:rsid w:val="006C7279"/>
    <w:rsid w:val="006C7317"/>
    <w:rsid w:val="006C73D6"/>
    <w:rsid w:val="006C74F3"/>
    <w:rsid w:val="006C7541"/>
    <w:rsid w:val="006C7681"/>
    <w:rsid w:val="006C7734"/>
    <w:rsid w:val="006C780E"/>
    <w:rsid w:val="006C7A07"/>
    <w:rsid w:val="006C7A3A"/>
    <w:rsid w:val="006C7A9A"/>
    <w:rsid w:val="006C7B89"/>
    <w:rsid w:val="006C7F12"/>
    <w:rsid w:val="006D00B1"/>
    <w:rsid w:val="006D00E2"/>
    <w:rsid w:val="006D0213"/>
    <w:rsid w:val="006D0395"/>
    <w:rsid w:val="006D0481"/>
    <w:rsid w:val="006D04BF"/>
    <w:rsid w:val="006D09C4"/>
    <w:rsid w:val="006D0D44"/>
    <w:rsid w:val="006D0EC5"/>
    <w:rsid w:val="006D1048"/>
    <w:rsid w:val="006D11E5"/>
    <w:rsid w:val="006D1230"/>
    <w:rsid w:val="006D1C25"/>
    <w:rsid w:val="006D1D2E"/>
    <w:rsid w:val="006D1E21"/>
    <w:rsid w:val="006D20B0"/>
    <w:rsid w:val="006D2316"/>
    <w:rsid w:val="006D2413"/>
    <w:rsid w:val="006D244A"/>
    <w:rsid w:val="006D266E"/>
    <w:rsid w:val="006D2783"/>
    <w:rsid w:val="006D288A"/>
    <w:rsid w:val="006D2DB0"/>
    <w:rsid w:val="006D2E67"/>
    <w:rsid w:val="006D2FCC"/>
    <w:rsid w:val="006D3071"/>
    <w:rsid w:val="006D309B"/>
    <w:rsid w:val="006D3251"/>
    <w:rsid w:val="006D3768"/>
    <w:rsid w:val="006D37CC"/>
    <w:rsid w:val="006D3A53"/>
    <w:rsid w:val="006D3A65"/>
    <w:rsid w:val="006D3BBC"/>
    <w:rsid w:val="006D3F38"/>
    <w:rsid w:val="006D41FA"/>
    <w:rsid w:val="006D459D"/>
    <w:rsid w:val="006D4A6B"/>
    <w:rsid w:val="006D4BF1"/>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8DC"/>
    <w:rsid w:val="006D6985"/>
    <w:rsid w:val="006D6987"/>
    <w:rsid w:val="006D6C92"/>
    <w:rsid w:val="006D6C96"/>
    <w:rsid w:val="006D6EEE"/>
    <w:rsid w:val="006D6F7F"/>
    <w:rsid w:val="006D7358"/>
    <w:rsid w:val="006D7425"/>
    <w:rsid w:val="006D78C3"/>
    <w:rsid w:val="006D7946"/>
    <w:rsid w:val="006D7AEB"/>
    <w:rsid w:val="006D7B6D"/>
    <w:rsid w:val="006D7CC5"/>
    <w:rsid w:val="006D7D8F"/>
    <w:rsid w:val="006D7F97"/>
    <w:rsid w:val="006E07BD"/>
    <w:rsid w:val="006E07CF"/>
    <w:rsid w:val="006E0A62"/>
    <w:rsid w:val="006E0B84"/>
    <w:rsid w:val="006E0EFA"/>
    <w:rsid w:val="006E0F86"/>
    <w:rsid w:val="006E1568"/>
    <w:rsid w:val="006E1666"/>
    <w:rsid w:val="006E177C"/>
    <w:rsid w:val="006E1788"/>
    <w:rsid w:val="006E1826"/>
    <w:rsid w:val="006E184F"/>
    <w:rsid w:val="006E1A79"/>
    <w:rsid w:val="006E1EA1"/>
    <w:rsid w:val="006E1F11"/>
    <w:rsid w:val="006E1FB7"/>
    <w:rsid w:val="006E2063"/>
    <w:rsid w:val="006E234B"/>
    <w:rsid w:val="006E2396"/>
    <w:rsid w:val="006E23D7"/>
    <w:rsid w:val="006E2A51"/>
    <w:rsid w:val="006E2C70"/>
    <w:rsid w:val="006E2D3B"/>
    <w:rsid w:val="006E3047"/>
    <w:rsid w:val="006E3421"/>
    <w:rsid w:val="006E399E"/>
    <w:rsid w:val="006E3CE0"/>
    <w:rsid w:val="006E3FA7"/>
    <w:rsid w:val="006E417F"/>
    <w:rsid w:val="006E426F"/>
    <w:rsid w:val="006E440E"/>
    <w:rsid w:val="006E4534"/>
    <w:rsid w:val="006E479F"/>
    <w:rsid w:val="006E4831"/>
    <w:rsid w:val="006E496E"/>
    <w:rsid w:val="006E4DC4"/>
    <w:rsid w:val="006E4F6D"/>
    <w:rsid w:val="006E53DB"/>
    <w:rsid w:val="006E5560"/>
    <w:rsid w:val="006E5762"/>
    <w:rsid w:val="006E5BC5"/>
    <w:rsid w:val="006E5CF0"/>
    <w:rsid w:val="006E5D07"/>
    <w:rsid w:val="006E6311"/>
    <w:rsid w:val="006E6356"/>
    <w:rsid w:val="006E6387"/>
    <w:rsid w:val="006E644C"/>
    <w:rsid w:val="006E6555"/>
    <w:rsid w:val="006E668E"/>
    <w:rsid w:val="006E669E"/>
    <w:rsid w:val="006E6864"/>
    <w:rsid w:val="006E68DE"/>
    <w:rsid w:val="006E6921"/>
    <w:rsid w:val="006E6B3A"/>
    <w:rsid w:val="006E6BD0"/>
    <w:rsid w:val="006E6DBE"/>
    <w:rsid w:val="006E6F3E"/>
    <w:rsid w:val="006E7716"/>
    <w:rsid w:val="006E772D"/>
    <w:rsid w:val="006E7A18"/>
    <w:rsid w:val="006E7A92"/>
    <w:rsid w:val="006E7B58"/>
    <w:rsid w:val="006E7C24"/>
    <w:rsid w:val="006E7EC8"/>
    <w:rsid w:val="006F0083"/>
    <w:rsid w:val="006F00ED"/>
    <w:rsid w:val="006F014A"/>
    <w:rsid w:val="006F021F"/>
    <w:rsid w:val="006F07FB"/>
    <w:rsid w:val="006F0824"/>
    <w:rsid w:val="006F08D2"/>
    <w:rsid w:val="006F08EE"/>
    <w:rsid w:val="006F0A49"/>
    <w:rsid w:val="006F0A8B"/>
    <w:rsid w:val="006F0AB1"/>
    <w:rsid w:val="006F0D77"/>
    <w:rsid w:val="006F0D8F"/>
    <w:rsid w:val="006F0EBF"/>
    <w:rsid w:val="006F103F"/>
    <w:rsid w:val="006F1077"/>
    <w:rsid w:val="006F1084"/>
    <w:rsid w:val="006F114A"/>
    <w:rsid w:val="006F11A3"/>
    <w:rsid w:val="006F12E4"/>
    <w:rsid w:val="006F12E7"/>
    <w:rsid w:val="006F1746"/>
    <w:rsid w:val="006F1890"/>
    <w:rsid w:val="006F1E26"/>
    <w:rsid w:val="006F1F6D"/>
    <w:rsid w:val="006F2419"/>
    <w:rsid w:val="006F298F"/>
    <w:rsid w:val="006F2A16"/>
    <w:rsid w:val="006F2A39"/>
    <w:rsid w:val="006F300A"/>
    <w:rsid w:val="006F33BB"/>
    <w:rsid w:val="006F3573"/>
    <w:rsid w:val="006F3796"/>
    <w:rsid w:val="006F3F30"/>
    <w:rsid w:val="006F3FF8"/>
    <w:rsid w:val="006F4333"/>
    <w:rsid w:val="006F43C9"/>
    <w:rsid w:val="006F44C3"/>
    <w:rsid w:val="006F44D6"/>
    <w:rsid w:val="006F451D"/>
    <w:rsid w:val="006F4884"/>
    <w:rsid w:val="006F489B"/>
    <w:rsid w:val="006F4D9A"/>
    <w:rsid w:val="006F4E8B"/>
    <w:rsid w:val="006F53F6"/>
    <w:rsid w:val="006F5432"/>
    <w:rsid w:val="006F54A8"/>
    <w:rsid w:val="006F59FB"/>
    <w:rsid w:val="006F5A47"/>
    <w:rsid w:val="006F5DA4"/>
    <w:rsid w:val="006F5DB5"/>
    <w:rsid w:val="006F5E29"/>
    <w:rsid w:val="006F61DF"/>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94"/>
    <w:rsid w:val="006F7B9C"/>
    <w:rsid w:val="006F7D0B"/>
    <w:rsid w:val="006F7D3F"/>
    <w:rsid w:val="006F7FD4"/>
    <w:rsid w:val="0070000D"/>
    <w:rsid w:val="0070011A"/>
    <w:rsid w:val="00700453"/>
    <w:rsid w:val="0070063F"/>
    <w:rsid w:val="0070065A"/>
    <w:rsid w:val="00700B6B"/>
    <w:rsid w:val="00701095"/>
    <w:rsid w:val="00701202"/>
    <w:rsid w:val="0070123A"/>
    <w:rsid w:val="00701504"/>
    <w:rsid w:val="0070152C"/>
    <w:rsid w:val="007016B6"/>
    <w:rsid w:val="007017EC"/>
    <w:rsid w:val="007017EF"/>
    <w:rsid w:val="007019ED"/>
    <w:rsid w:val="00701D28"/>
    <w:rsid w:val="00701D8C"/>
    <w:rsid w:val="00701F73"/>
    <w:rsid w:val="0070215E"/>
    <w:rsid w:val="00702235"/>
    <w:rsid w:val="007023BA"/>
    <w:rsid w:val="00702712"/>
    <w:rsid w:val="00702B28"/>
    <w:rsid w:val="00702B8D"/>
    <w:rsid w:val="00702C69"/>
    <w:rsid w:val="00702E46"/>
    <w:rsid w:val="00702EE7"/>
    <w:rsid w:val="0070309E"/>
    <w:rsid w:val="00703344"/>
    <w:rsid w:val="0070348B"/>
    <w:rsid w:val="00703BAB"/>
    <w:rsid w:val="007043DA"/>
    <w:rsid w:val="00704468"/>
    <w:rsid w:val="007046FF"/>
    <w:rsid w:val="0070474D"/>
    <w:rsid w:val="0070481F"/>
    <w:rsid w:val="00704BD4"/>
    <w:rsid w:val="00704CFC"/>
    <w:rsid w:val="00704DAA"/>
    <w:rsid w:val="00704EF2"/>
    <w:rsid w:val="00704F4A"/>
    <w:rsid w:val="0070506F"/>
    <w:rsid w:val="0070554E"/>
    <w:rsid w:val="007055C9"/>
    <w:rsid w:val="0070597C"/>
    <w:rsid w:val="00705ABA"/>
    <w:rsid w:val="00705D71"/>
    <w:rsid w:val="00705FBD"/>
    <w:rsid w:val="007064A2"/>
    <w:rsid w:val="007067FE"/>
    <w:rsid w:val="0070697A"/>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07F1B"/>
    <w:rsid w:val="0071007E"/>
    <w:rsid w:val="007100DE"/>
    <w:rsid w:val="00710314"/>
    <w:rsid w:val="007106A1"/>
    <w:rsid w:val="007106F7"/>
    <w:rsid w:val="007108CF"/>
    <w:rsid w:val="00710A3B"/>
    <w:rsid w:val="00710C96"/>
    <w:rsid w:val="00710CB7"/>
    <w:rsid w:val="00710D65"/>
    <w:rsid w:val="00710EBD"/>
    <w:rsid w:val="00711100"/>
    <w:rsid w:val="00711181"/>
    <w:rsid w:val="00711231"/>
    <w:rsid w:val="0071136F"/>
    <w:rsid w:val="007113EB"/>
    <w:rsid w:val="00711627"/>
    <w:rsid w:val="00711737"/>
    <w:rsid w:val="007117F8"/>
    <w:rsid w:val="007118D6"/>
    <w:rsid w:val="00711CB3"/>
    <w:rsid w:val="00711D9C"/>
    <w:rsid w:val="00711DDF"/>
    <w:rsid w:val="007121B8"/>
    <w:rsid w:val="007125F1"/>
    <w:rsid w:val="0071260D"/>
    <w:rsid w:val="007127D7"/>
    <w:rsid w:val="00712904"/>
    <w:rsid w:val="007129CA"/>
    <w:rsid w:val="007130DA"/>
    <w:rsid w:val="0071313E"/>
    <w:rsid w:val="00713369"/>
    <w:rsid w:val="00713543"/>
    <w:rsid w:val="007135DB"/>
    <w:rsid w:val="00713D60"/>
    <w:rsid w:val="00713D79"/>
    <w:rsid w:val="00713EF5"/>
    <w:rsid w:val="00713F4D"/>
    <w:rsid w:val="00713F56"/>
    <w:rsid w:val="00713F8E"/>
    <w:rsid w:val="0071432F"/>
    <w:rsid w:val="00714493"/>
    <w:rsid w:val="00714527"/>
    <w:rsid w:val="00714586"/>
    <w:rsid w:val="007146FB"/>
    <w:rsid w:val="00714A67"/>
    <w:rsid w:val="00714AA3"/>
    <w:rsid w:val="00714C44"/>
    <w:rsid w:val="00715201"/>
    <w:rsid w:val="007153BF"/>
    <w:rsid w:val="00715404"/>
    <w:rsid w:val="00715863"/>
    <w:rsid w:val="00715877"/>
    <w:rsid w:val="0071587B"/>
    <w:rsid w:val="00715AE0"/>
    <w:rsid w:val="00715BB4"/>
    <w:rsid w:val="007163F9"/>
    <w:rsid w:val="0071641C"/>
    <w:rsid w:val="0071646B"/>
    <w:rsid w:val="00716762"/>
    <w:rsid w:val="007168A4"/>
    <w:rsid w:val="007169BC"/>
    <w:rsid w:val="00716A92"/>
    <w:rsid w:val="00716B0B"/>
    <w:rsid w:val="00716B62"/>
    <w:rsid w:val="00716BC1"/>
    <w:rsid w:val="00716D7E"/>
    <w:rsid w:val="00716DD7"/>
    <w:rsid w:val="00717090"/>
    <w:rsid w:val="007170F5"/>
    <w:rsid w:val="00717121"/>
    <w:rsid w:val="00717226"/>
    <w:rsid w:val="007172E4"/>
    <w:rsid w:val="007173BD"/>
    <w:rsid w:val="007176C8"/>
    <w:rsid w:val="007179FE"/>
    <w:rsid w:val="00717AB4"/>
    <w:rsid w:val="00717C1D"/>
    <w:rsid w:val="00717C26"/>
    <w:rsid w:val="00717C6D"/>
    <w:rsid w:val="0072021E"/>
    <w:rsid w:val="007202CA"/>
    <w:rsid w:val="007202E2"/>
    <w:rsid w:val="0072049F"/>
    <w:rsid w:val="007205E3"/>
    <w:rsid w:val="007207F5"/>
    <w:rsid w:val="00720A77"/>
    <w:rsid w:val="00720C51"/>
    <w:rsid w:val="00720DC2"/>
    <w:rsid w:val="00721008"/>
    <w:rsid w:val="007210B5"/>
    <w:rsid w:val="007210CC"/>
    <w:rsid w:val="007211F4"/>
    <w:rsid w:val="00721224"/>
    <w:rsid w:val="0072137F"/>
    <w:rsid w:val="00721523"/>
    <w:rsid w:val="0072152F"/>
    <w:rsid w:val="00721648"/>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2F6A"/>
    <w:rsid w:val="00723550"/>
    <w:rsid w:val="007235BB"/>
    <w:rsid w:val="0072361B"/>
    <w:rsid w:val="00723AB2"/>
    <w:rsid w:val="00723AE7"/>
    <w:rsid w:val="00723BC3"/>
    <w:rsid w:val="00724092"/>
    <w:rsid w:val="007241A6"/>
    <w:rsid w:val="007242C9"/>
    <w:rsid w:val="007244CC"/>
    <w:rsid w:val="00724501"/>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6F3E"/>
    <w:rsid w:val="00727104"/>
    <w:rsid w:val="00727139"/>
    <w:rsid w:val="0072742A"/>
    <w:rsid w:val="007275AF"/>
    <w:rsid w:val="00727707"/>
    <w:rsid w:val="007277F9"/>
    <w:rsid w:val="0072782A"/>
    <w:rsid w:val="00727887"/>
    <w:rsid w:val="007279A6"/>
    <w:rsid w:val="00727B60"/>
    <w:rsid w:val="00730013"/>
    <w:rsid w:val="00730067"/>
    <w:rsid w:val="00730B06"/>
    <w:rsid w:val="00730C0B"/>
    <w:rsid w:val="00731286"/>
    <w:rsid w:val="0073129A"/>
    <w:rsid w:val="00731689"/>
    <w:rsid w:val="00731737"/>
    <w:rsid w:val="00731890"/>
    <w:rsid w:val="00731B4E"/>
    <w:rsid w:val="00731D8B"/>
    <w:rsid w:val="00731F6E"/>
    <w:rsid w:val="00732160"/>
    <w:rsid w:val="007321F5"/>
    <w:rsid w:val="00732446"/>
    <w:rsid w:val="007324AD"/>
    <w:rsid w:val="00732502"/>
    <w:rsid w:val="00732516"/>
    <w:rsid w:val="00732594"/>
    <w:rsid w:val="00732939"/>
    <w:rsid w:val="00732942"/>
    <w:rsid w:val="0073297B"/>
    <w:rsid w:val="00732A07"/>
    <w:rsid w:val="00732AE3"/>
    <w:rsid w:val="00732E39"/>
    <w:rsid w:val="00732FBF"/>
    <w:rsid w:val="00732FFB"/>
    <w:rsid w:val="007333BF"/>
    <w:rsid w:val="007333D3"/>
    <w:rsid w:val="0073358F"/>
    <w:rsid w:val="00733793"/>
    <w:rsid w:val="007337E5"/>
    <w:rsid w:val="00733AF7"/>
    <w:rsid w:val="00733C46"/>
    <w:rsid w:val="00733C4A"/>
    <w:rsid w:val="00733CFF"/>
    <w:rsid w:val="00733DC1"/>
    <w:rsid w:val="00733E26"/>
    <w:rsid w:val="00733E91"/>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5E92"/>
    <w:rsid w:val="00735F5B"/>
    <w:rsid w:val="00736000"/>
    <w:rsid w:val="00736187"/>
    <w:rsid w:val="007362C4"/>
    <w:rsid w:val="007362C8"/>
    <w:rsid w:val="007364EA"/>
    <w:rsid w:val="0073659B"/>
    <w:rsid w:val="007366E6"/>
    <w:rsid w:val="0073679D"/>
    <w:rsid w:val="00736BC7"/>
    <w:rsid w:val="00736CDD"/>
    <w:rsid w:val="00736D4B"/>
    <w:rsid w:val="00736D80"/>
    <w:rsid w:val="0073716F"/>
    <w:rsid w:val="0073756E"/>
    <w:rsid w:val="0073778B"/>
    <w:rsid w:val="00737CB8"/>
    <w:rsid w:val="00737DE7"/>
    <w:rsid w:val="00737EB7"/>
    <w:rsid w:val="00740278"/>
    <w:rsid w:val="0074054F"/>
    <w:rsid w:val="00740709"/>
    <w:rsid w:val="00740811"/>
    <w:rsid w:val="00740884"/>
    <w:rsid w:val="00740925"/>
    <w:rsid w:val="00740B14"/>
    <w:rsid w:val="00740B83"/>
    <w:rsid w:val="00740EE3"/>
    <w:rsid w:val="00741156"/>
    <w:rsid w:val="00741297"/>
    <w:rsid w:val="00741583"/>
    <w:rsid w:val="007419AE"/>
    <w:rsid w:val="00741A7A"/>
    <w:rsid w:val="00741C60"/>
    <w:rsid w:val="00741D9B"/>
    <w:rsid w:val="00741DCD"/>
    <w:rsid w:val="007420E7"/>
    <w:rsid w:val="00742218"/>
    <w:rsid w:val="007424BF"/>
    <w:rsid w:val="00742520"/>
    <w:rsid w:val="00742A73"/>
    <w:rsid w:val="00742BE2"/>
    <w:rsid w:val="00742FE1"/>
    <w:rsid w:val="007431A6"/>
    <w:rsid w:val="0074324C"/>
    <w:rsid w:val="00743408"/>
    <w:rsid w:val="00743422"/>
    <w:rsid w:val="007434FC"/>
    <w:rsid w:val="00743646"/>
    <w:rsid w:val="00743777"/>
    <w:rsid w:val="007439AE"/>
    <w:rsid w:val="00743A61"/>
    <w:rsid w:val="00743A81"/>
    <w:rsid w:val="00743E9D"/>
    <w:rsid w:val="007443EB"/>
    <w:rsid w:val="0074458F"/>
    <w:rsid w:val="007445EF"/>
    <w:rsid w:val="00744AAF"/>
    <w:rsid w:val="00744AC6"/>
    <w:rsid w:val="00744B29"/>
    <w:rsid w:val="00744B87"/>
    <w:rsid w:val="00744BDE"/>
    <w:rsid w:val="00744CB6"/>
    <w:rsid w:val="00744E76"/>
    <w:rsid w:val="0074512F"/>
    <w:rsid w:val="00745158"/>
    <w:rsid w:val="00745224"/>
    <w:rsid w:val="007453B2"/>
    <w:rsid w:val="00745637"/>
    <w:rsid w:val="00745783"/>
    <w:rsid w:val="00745829"/>
    <w:rsid w:val="00745875"/>
    <w:rsid w:val="00745B2F"/>
    <w:rsid w:val="00745B3D"/>
    <w:rsid w:val="0074631C"/>
    <w:rsid w:val="007464C4"/>
    <w:rsid w:val="00746A0A"/>
    <w:rsid w:val="00746A31"/>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3B3"/>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4DE5"/>
    <w:rsid w:val="00755060"/>
    <w:rsid w:val="0075508E"/>
    <w:rsid w:val="007553C6"/>
    <w:rsid w:val="007555EE"/>
    <w:rsid w:val="00755663"/>
    <w:rsid w:val="007556F0"/>
    <w:rsid w:val="0075599A"/>
    <w:rsid w:val="007559AE"/>
    <w:rsid w:val="00755AC9"/>
    <w:rsid w:val="00755B71"/>
    <w:rsid w:val="00755E66"/>
    <w:rsid w:val="00755EAD"/>
    <w:rsid w:val="007564AE"/>
    <w:rsid w:val="00756599"/>
    <w:rsid w:val="00756D61"/>
    <w:rsid w:val="0075750A"/>
    <w:rsid w:val="00757D25"/>
    <w:rsid w:val="00757DAF"/>
    <w:rsid w:val="00757F7A"/>
    <w:rsid w:val="00760053"/>
    <w:rsid w:val="007604F7"/>
    <w:rsid w:val="0076088B"/>
    <w:rsid w:val="00760965"/>
    <w:rsid w:val="00760AEC"/>
    <w:rsid w:val="00760AFA"/>
    <w:rsid w:val="00760DB6"/>
    <w:rsid w:val="0076101C"/>
    <w:rsid w:val="00761146"/>
    <w:rsid w:val="0076114E"/>
    <w:rsid w:val="0076132B"/>
    <w:rsid w:val="00761783"/>
    <w:rsid w:val="00761812"/>
    <w:rsid w:val="00761A1E"/>
    <w:rsid w:val="00761CB3"/>
    <w:rsid w:val="00761CD1"/>
    <w:rsid w:val="00761CD7"/>
    <w:rsid w:val="00761E39"/>
    <w:rsid w:val="00761F0B"/>
    <w:rsid w:val="00761FF6"/>
    <w:rsid w:val="007622DC"/>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B84"/>
    <w:rsid w:val="00763D67"/>
    <w:rsid w:val="00763E2A"/>
    <w:rsid w:val="00763E8B"/>
    <w:rsid w:val="0076408E"/>
    <w:rsid w:val="00764333"/>
    <w:rsid w:val="0076457C"/>
    <w:rsid w:val="00764777"/>
    <w:rsid w:val="00764A20"/>
    <w:rsid w:val="00764ABB"/>
    <w:rsid w:val="00764F21"/>
    <w:rsid w:val="00765137"/>
    <w:rsid w:val="007651AB"/>
    <w:rsid w:val="007655EF"/>
    <w:rsid w:val="007657F2"/>
    <w:rsid w:val="00765C9E"/>
    <w:rsid w:val="00765D77"/>
    <w:rsid w:val="00766263"/>
    <w:rsid w:val="0076633F"/>
    <w:rsid w:val="007663AE"/>
    <w:rsid w:val="007664B7"/>
    <w:rsid w:val="00766515"/>
    <w:rsid w:val="00766520"/>
    <w:rsid w:val="007666D3"/>
    <w:rsid w:val="007666E7"/>
    <w:rsid w:val="00766A1B"/>
    <w:rsid w:val="00766C49"/>
    <w:rsid w:val="00766CA1"/>
    <w:rsid w:val="00766D09"/>
    <w:rsid w:val="00766E64"/>
    <w:rsid w:val="00766E8E"/>
    <w:rsid w:val="00766F90"/>
    <w:rsid w:val="00767594"/>
    <w:rsid w:val="0076761D"/>
    <w:rsid w:val="00767625"/>
    <w:rsid w:val="00767760"/>
    <w:rsid w:val="00767A27"/>
    <w:rsid w:val="00770108"/>
    <w:rsid w:val="0077018A"/>
    <w:rsid w:val="00770518"/>
    <w:rsid w:val="007705C3"/>
    <w:rsid w:val="00770A73"/>
    <w:rsid w:val="00770C48"/>
    <w:rsid w:val="00771334"/>
    <w:rsid w:val="00771354"/>
    <w:rsid w:val="00771B3B"/>
    <w:rsid w:val="00771CF1"/>
    <w:rsid w:val="00771E01"/>
    <w:rsid w:val="00771F0C"/>
    <w:rsid w:val="00771FB0"/>
    <w:rsid w:val="007724B2"/>
    <w:rsid w:val="00772511"/>
    <w:rsid w:val="00772534"/>
    <w:rsid w:val="0077255D"/>
    <w:rsid w:val="00772B4C"/>
    <w:rsid w:val="00772F9B"/>
    <w:rsid w:val="007732B9"/>
    <w:rsid w:val="007733C9"/>
    <w:rsid w:val="00773684"/>
    <w:rsid w:val="00773718"/>
    <w:rsid w:val="00773758"/>
    <w:rsid w:val="007737A8"/>
    <w:rsid w:val="007738AA"/>
    <w:rsid w:val="00773903"/>
    <w:rsid w:val="00773986"/>
    <w:rsid w:val="00773A03"/>
    <w:rsid w:val="00773C0B"/>
    <w:rsid w:val="00773C0E"/>
    <w:rsid w:val="00773C44"/>
    <w:rsid w:val="00773D77"/>
    <w:rsid w:val="007741A2"/>
    <w:rsid w:val="007743B0"/>
    <w:rsid w:val="007748A5"/>
    <w:rsid w:val="00774B3A"/>
    <w:rsid w:val="00774CB1"/>
    <w:rsid w:val="007750CC"/>
    <w:rsid w:val="0077532D"/>
    <w:rsid w:val="00775472"/>
    <w:rsid w:val="00775777"/>
    <w:rsid w:val="007757C7"/>
    <w:rsid w:val="007759ED"/>
    <w:rsid w:val="00775D50"/>
    <w:rsid w:val="00775DCF"/>
    <w:rsid w:val="00775F1A"/>
    <w:rsid w:val="0077618C"/>
    <w:rsid w:val="007767B5"/>
    <w:rsid w:val="00776823"/>
    <w:rsid w:val="007769DC"/>
    <w:rsid w:val="00776B18"/>
    <w:rsid w:val="00776C7A"/>
    <w:rsid w:val="00776CA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54E"/>
    <w:rsid w:val="00780929"/>
    <w:rsid w:val="00780969"/>
    <w:rsid w:val="00780988"/>
    <w:rsid w:val="00780D84"/>
    <w:rsid w:val="00780E1C"/>
    <w:rsid w:val="0078138E"/>
    <w:rsid w:val="007817A5"/>
    <w:rsid w:val="00781817"/>
    <w:rsid w:val="00781A51"/>
    <w:rsid w:val="00781AD5"/>
    <w:rsid w:val="00781B69"/>
    <w:rsid w:val="00781C12"/>
    <w:rsid w:val="00781CD5"/>
    <w:rsid w:val="00781E2F"/>
    <w:rsid w:val="00781F7A"/>
    <w:rsid w:val="00782273"/>
    <w:rsid w:val="00782380"/>
    <w:rsid w:val="007824C7"/>
    <w:rsid w:val="0078250B"/>
    <w:rsid w:val="007827DF"/>
    <w:rsid w:val="007827F2"/>
    <w:rsid w:val="00782870"/>
    <w:rsid w:val="007829B7"/>
    <w:rsid w:val="00782B06"/>
    <w:rsid w:val="00782BC8"/>
    <w:rsid w:val="00782C28"/>
    <w:rsid w:val="00782D98"/>
    <w:rsid w:val="00782E07"/>
    <w:rsid w:val="00783014"/>
    <w:rsid w:val="007830AD"/>
    <w:rsid w:val="007831C2"/>
    <w:rsid w:val="00783230"/>
    <w:rsid w:val="00783679"/>
    <w:rsid w:val="007837B9"/>
    <w:rsid w:val="00783936"/>
    <w:rsid w:val="0078396B"/>
    <w:rsid w:val="00783A35"/>
    <w:rsid w:val="00783B1D"/>
    <w:rsid w:val="00783DC1"/>
    <w:rsid w:val="00783EC8"/>
    <w:rsid w:val="00783ED3"/>
    <w:rsid w:val="0078405D"/>
    <w:rsid w:val="007840C4"/>
    <w:rsid w:val="007842DF"/>
    <w:rsid w:val="00784417"/>
    <w:rsid w:val="007845EE"/>
    <w:rsid w:val="00784901"/>
    <w:rsid w:val="00784963"/>
    <w:rsid w:val="00784AC0"/>
    <w:rsid w:val="00784D5A"/>
    <w:rsid w:val="007850C7"/>
    <w:rsid w:val="0078543B"/>
    <w:rsid w:val="0078546B"/>
    <w:rsid w:val="0078566D"/>
    <w:rsid w:val="007857CB"/>
    <w:rsid w:val="007857FF"/>
    <w:rsid w:val="00785B56"/>
    <w:rsid w:val="00785C73"/>
    <w:rsid w:val="00785D07"/>
    <w:rsid w:val="00785E4C"/>
    <w:rsid w:val="0078606D"/>
    <w:rsid w:val="007861AE"/>
    <w:rsid w:val="007867BA"/>
    <w:rsid w:val="00786938"/>
    <w:rsid w:val="00786D73"/>
    <w:rsid w:val="00786E48"/>
    <w:rsid w:val="00787331"/>
    <w:rsid w:val="0078748C"/>
    <w:rsid w:val="007874C0"/>
    <w:rsid w:val="0078777D"/>
    <w:rsid w:val="00787AE6"/>
    <w:rsid w:val="00787E71"/>
    <w:rsid w:val="007900A0"/>
    <w:rsid w:val="007900B3"/>
    <w:rsid w:val="0079015A"/>
    <w:rsid w:val="0079061C"/>
    <w:rsid w:val="0079061F"/>
    <w:rsid w:val="0079069C"/>
    <w:rsid w:val="007906D6"/>
    <w:rsid w:val="0079096E"/>
    <w:rsid w:val="00790985"/>
    <w:rsid w:val="00790C16"/>
    <w:rsid w:val="00790C1B"/>
    <w:rsid w:val="00790E81"/>
    <w:rsid w:val="00790F5C"/>
    <w:rsid w:val="0079127E"/>
    <w:rsid w:val="0079130F"/>
    <w:rsid w:val="00791332"/>
    <w:rsid w:val="0079163E"/>
    <w:rsid w:val="00791AC9"/>
    <w:rsid w:val="00791B07"/>
    <w:rsid w:val="00791B22"/>
    <w:rsid w:val="00791B68"/>
    <w:rsid w:val="007920B3"/>
    <w:rsid w:val="007921A0"/>
    <w:rsid w:val="0079220B"/>
    <w:rsid w:val="00792379"/>
    <w:rsid w:val="0079243B"/>
    <w:rsid w:val="00792483"/>
    <w:rsid w:val="00792490"/>
    <w:rsid w:val="007928A2"/>
    <w:rsid w:val="0079298F"/>
    <w:rsid w:val="00792FD9"/>
    <w:rsid w:val="00793047"/>
    <w:rsid w:val="007930EC"/>
    <w:rsid w:val="00793295"/>
    <w:rsid w:val="00793D86"/>
    <w:rsid w:val="007940BE"/>
    <w:rsid w:val="007944F5"/>
    <w:rsid w:val="00794624"/>
    <w:rsid w:val="007948A9"/>
    <w:rsid w:val="00794943"/>
    <w:rsid w:val="007949C2"/>
    <w:rsid w:val="00794D1A"/>
    <w:rsid w:val="00794D20"/>
    <w:rsid w:val="00794D73"/>
    <w:rsid w:val="00794DC4"/>
    <w:rsid w:val="0079506A"/>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97BF4"/>
    <w:rsid w:val="007A03DD"/>
    <w:rsid w:val="007A0618"/>
    <w:rsid w:val="007A09AF"/>
    <w:rsid w:val="007A0A1F"/>
    <w:rsid w:val="007A0B45"/>
    <w:rsid w:val="007A0BE7"/>
    <w:rsid w:val="007A0EB3"/>
    <w:rsid w:val="007A0EE3"/>
    <w:rsid w:val="007A0FE7"/>
    <w:rsid w:val="007A1068"/>
    <w:rsid w:val="007A1089"/>
    <w:rsid w:val="007A1368"/>
    <w:rsid w:val="007A141C"/>
    <w:rsid w:val="007A1713"/>
    <w:rsid w:val="007A1803"/>
    <w:rsid w:val="007A1834"/>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282"/>
    <w:rsid w:val="007A3371"/>
    <w:rsid w:val="007A342E"/>
    <w:rsid w:val="007A34B2"/>
    <w:rsid w:val="007A368F"/>
    <w:rsid w:val="007A399B"/>
    <w:rsid w:val="007A3BCE"/>
    <w:rsid w:val="007A3F24"/>
    <w:rsid w:val="007A4086"/>
    <w:rsid w:val="007A40D5"/>
    <w:rsid w:val="007A4313"/>
    <w:rsid w:val="007A4327"/>
    <w:rsid w:val="007A45E1"/>
    <w:rsid w:val="007A476E"/>
    <w:rsid w:val="007A47D3"/>
    <w:rsid w:val="007A495D"/>
    <w:rsid w:val="007A4A13"/>
    <w:rsid w:val="007A4AB1"/>
    <w:rsid w:val="007A4B20"/>
    <w:rsid w:val="007A4BFF"/>
    <w:rsid w:val="007A4EBD"/>
    <w:rsid w:val="007A4F5A"/>
    <w:rsid w:val="007A4F80"/>
    <w:rsid w:val="007A52B2"/>
    <w:rsid w:val="007A581E"/>
    <w:rsid w:val="007A5B40"/>
    <w:rsid w:val="007A5D52"/>
    <w:rsid w:val="007A5F5C"/>
    <w:rsid w:val="007A5F86"/>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316"/>
    <w:rsid w:val="007A73DB"/>
    <w:rsid w:val="007A7742"/>
    <w:rsid w:val="007A78C4"/>
    <w:rsid w:val="007A7B4D"/>
    <w:rsid w:val="007A7D14"/>
    <w:rsid w:val="007A7E4A"/>
    <w:rsid w:val="007A7F8F"/>
    <w:rsid w:val="007B0088"/>
    <w:rsid w:val="007B0284"/>
    <w:rsid w:val="007B034D"/>
    <w:rsid w:val="007B05C8"/>
    <w:rsid w:val="007B061E"/>
    <w:rsid w:val="007B0771"/>
    <w:rsid w:val="007B0897"/>
    <w:rsid w:val="007B08B8"/>
    <w:rsid w:val="007B0910"/>
    <w:rsid w:val="007B0998"/>
    <w:rsid w:val="007B0B25"/>
    <w:rsid w:val="007B0B67"/>
    <w:rsid w:val="007B0C4C"/>
    <w:rsid w:val="007B0E2B"/>
    <w:rsid w:val="007B0EF8"/>
    <w:rsid w:val="007B10B3"/>
    <w:rsid w:val="007B1117"/>
    <w:rsid w:val="007B13E9"/>
    <w:rsid w:val="007B14D7"/>
    <w:rsid w:val="007B14EE"/>
    <w:rsid w:val="007B18DF"/>
    <w:rsid w:val="007B1EA5"/>
    <w:rsid w:val="007B250F"/>
    <w:rsid w:val="007B2514"/>
    <w:rsid w:val="007B266B"/>
    <w:rsid w:val="007B26CB"/>
    <w:rsid w:val="007B2869"/>
    <w:rsid w:val="007B28A5"/>
    <w:rsid w:val="007B2A68"/>
    <w:rsid w:val="007B2BD5"/>
    <w:rsid w:val="007B2E10"/>
    <w:rsid w:val="007B2EB3"/>
    <w:rsid w:val="007B2F99"/>
    <w:rsid w:val="007B2FAE"/>
    <w:rsid w:val="007B3087"/>
    <w:rsid w:val="007B3327"/>
    <w:rsid w:val="007B33C0"/>
    <w:rsid w:val="007B3412"/>
    <w:rsid w:val="007B3727"/>
    <w:rsid w:val="007B45A6"/>
    <w:rsid w:val="007B4895"/>
    <w:rsid w:val="007B496A"/>
    <w:rsid w:val="007B50FD"/>
    <w:rsid w:val="007B5203"/>
    <w:rsid w:val="007B5223"/>
    <w:rsid w:val="007B5284"/>
    <w:rsid w:val="007B5BA0"/>
    <w:rsid w:val="007B5C8D"/>
    <w:rsid w:val="007B5E39"/>
    <w:rsid w:val="007B6239"/>
    <w:rsid w:val="007B6369"/>
    <w:rsid w:val="007B63A7"/>
    <w:rsid w:val="007B6548"/>
    <w:rsid w:val="007B6C24"/>
    <w:rsid w:val="007B6C51"/>
    <w:rsid w:val="007B6CA7"/>
    <w:rsid w:val="007B6F14"/>
    <w:rsid w:val="007B6F65"/>
    <w:rsid w:val="007B6F8F"/>
    <w:rsid w:val="007B7028"/>
    <w:rsid w:val="007B7247"/>
    <w:rsid w:val="007B73B7"/>
    <w:rsid w:val="007B76B9"/>
    <w:rsid w:val="007B77AA"/>
    <w:rsid w:val="007B79E4"/>
    <w:rsid w:val="007B7C45"/>
    <w:rsid w:val="007C0100"/>
    <w:rsid w:val="007C06C5"/>
    <w:rsid w:val="007C07CE"/>
    <w:rsid w:val="007C081D"/>
    <w:rsid w:val="007C085F"/>
    <w:rsid w:val="007C08FB"/>
    <w:rsid w:val="007C0947"/>
    <w:rsid w:val="007C0B0D"/>
    <w:rsid w:val="007C0C2B"/>
    <w:rsid w:val="007C0E53"/>
    <w:rsid w:val="007C0FD6"/>
    <w:rsid w:val="007C1190"/>
    <w:rsid w:val="007C11D4"/>
    <w:rsid w:val="007C13B6"/>
    <w:rsid w:val="007C1468"/>
    <w:rsid w:val="007C146E"/>
    <w:rsid w:val="007C14E0"/>
    <w:rsid w:val="007C17F2"/>
    <w:rsid w:val="007C1850"/>
    <w:rsid w:val="007C187A"/>
    <w:rsid w:val="007C1929"/>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71"/>
    <w:rsid w:val="007C499F"/>
    <w:rsid w:val="007C49F9"/>
    <w:rsid w:val="007C4A29"/>
    <w:rsid w:val="007C4F7E"/>
    <w:rsid w:val="007C4F9D"/>
    <w:rsid w:val="007C510E"/>
    <w:rsid w:val="007C5138"/>
    <w:rsid w:val="007C55DC"/>
    <w:rsid w:val="007C580F"/>
    <w:rsid w:val="007C5B74"/>
    <w:rsid w:val="007C5BF7"/>
    <w:rsid w:val="007C5C72"/>
    <w:rsid w:val="007C5CD9"/>
    <w:rsid w:val="007C5CF6"/>
    <w:rsid w:val="007C5F13"/>
    <w:rsid w:val="007C6123"/>
    <w:rsid w:val="007C6156"/>
    <w:rsid w:val="007C637A"/>
    <w:rsid w:val="007C69CF"/>
    <w:rsid w:val="007C6BBD"/>
    <w:rsid w:val="007C6D6E"/>
    <w:rsid w:val="007C6F22"/>
    <w:rsid w:val="007C6F66"/>
    <w:rsid w:val="007C6FBD"/>
    <w:rsid w:val="007C7261"/>
    <w:rsid w:val="007C75A0"/>
    <w:rsid w:val="007C763C"/>
    <w:rsid w:val="007C7750"/>
    <w:rsid w:val="007C7900"/>
    <w:rsid w:val="007C794D"/>
    <w:rsid w:val="007D0235"/>
    <w:rsid w:val="007D05CF"/>
    <w:rsid w:val="007D064B"/>
    <w:rsid w:val="007D0704"/>
    <w:rsid w:val="007D09B5"/>
    <w:rsid w:val="007D0BAC"/>
    <w:rsid w:val="007D0C16"/>
    <w:rsid w:val="007D0EAD"/>
    <w:rsid w:val="007D0FB9"/>
    <w:rsid w:val="007D14AB"/>
    <w:rsid w:val="007D15D1"/>
    <w:rsid w:val="007D1614"/>
    <w:rsid w:val="007D177A"/>
    <w:rsid w:val="007D18F7"/>
    <w:rsid w:val="007D1AD8"/>
    <w:rsid w:val="007D1BA7"/>
    <w:rsid w:val="007D1DCB"/>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3B7"/>
    <w:rsid w:val="007D3455"/>
    <w:rsid w:val="007D38CB"/>
    <w:rsid w:val="007D396D"/>
    <w:rsid w:val="007D39BB"/>
    <w:rsid w:val="007D39D4"/>
    <w:rsid w:val="007D3A04"/>
    <w:rsid w:val="007D3B03"/>
    <w:rsid w:val="007D3B8F"/>
    <w:rsid w:val="007D42E9"/>
    <w:rsid w:val="007D4334"/>
    <w:rsid w:val="007D449B"/>
    <w:rsid w:val="007D4505"/>
    <w:rsid w:val="007D46A3"/>
    <w:rsid w:val="007D499F"/>
    <w:rsid w:val="007D49BE"/>
    <w:rsid w:val="007D4B6E"/>
    <w:rsid w:val="007D4B9E"/>
    <w:rsid w:val="007D4C0D"/>
    <w:rsid w:val="007D4F5E"/>
    <w:rsid w:val="007D4FE6"/>
    <w:rsid w:val="007D5047"/>
    <w:rsid w:val="007D520E"/>
    <w:rsid w:val="007D59B4"/>
    <w:rsid w:val="007D5D4A"/>
    <w:rsid w:val="007D5DBB"/>
    <w:rsid w:val="007D5FBD"/>
    <w:rsid w:val="007D60EE"/>
    <w:rsid w:val="007D61C2"/>
    <w:rsid w:val="007D6213"/>
    <w:rsid w:val="007D6334"/>
    <w:rsid w:val="007D639C"/>
    <w:rsid w:val="007D649F"/>
    <w:rsid w:val="007D64AD"/>
    <w:rsid w:val="007D64C1"/>
    <w:rsid w:val="007D64DE"/>
    <w:rsid w:val="007D64EC"/>
    <w:rsid w:val="007D6528"/>
    <w:rsid w:val="007D6744"/>
    <w:rsid w:val="007D681A"/>
    <w:rsid w:val="007D68A4"/>
    <w:rsid w:val="007D68CF"/>
    <w:rsid w:val="007D6FC5"/>
    <w:rsid w:val="007D7380"/>
    <w:rsid w:val="007D7540"/>
    <w:rsid w:val="007D768C"/>
    <w:rsid w:val="007D79B7"/>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C53"/>
    <w:rsid w:val="007E1F99"/>
    <w:rsid w:val="007E213E"/>
    <w:rsid w:val="007E22BE"/>
    <w:rsid w:val="007E23A7"/>
    <w:rsid w:val="007E2C1C"/>
    <w:rsid w:val="007E2C5A"/>
    <w:rsid w:val="007E2CF4"/>
    <w:rsid w:val="007E2E67"/>
    <w:rsid w:val="007E2F14"/>
    <w:rsid w:val="007E3012"/>
    <w:rsid w:val="007E328E"/>
    <w:rsid w:val="007E3330"/>
    <w:rsid w:val="007E3364"/>
    <w:rsid w:val="007E345B"/>
    <w:rsid w:val="007E35DA"/>
    <w:rsid w:val="007E3628"/>
    <w:rsid w:val="007E367C"/>
    <w:rsid w:val="007E37DA"/>
    <w:rsid w:val="007E37DC"/>
    <w:rsid w:val="007E3834"/>
    <w:rsid w:val="007E3ACF"/>
    <w:rsid w:val="007E3E3D"/>
    <w:rsid w:val="007E3EA5"/>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387"/>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87C"/>
    <w:rsid w:val="007F3C8B"/>
    <w:rsid w:val="007F3FD2"/>
    <w:rsid w:val="007F4004"/>
    <w:rsid w:val="007F4179"/>
    <w:rsid w:val="007F4529"/>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0A4"/>
    <w:rsid w:val="007F724A"/>
    <w:rsid w:val="007F7500"/>
    <w:rsid w:val="007F792D"/>
    <w:rsid w:val="007F7992"/>
    <w:rsid w:val="007F79CF"/>
    <w:rsid w:val="007F7D03"/>
    <w:rsid w:val="00800225"/>
    <w:rsid w:val="008009C1"/>
    <w:rsid w:val="008012A6"/>
    <w:rsid w:val="0080130E"/>
    <w:rsid w:val="008014C6"/>
    <w:rsid w:val="00801593"/>
    <w:rsid w:val="00801BC5"/>
    <w:rsid w:val="00801E10"/>
    <w:rsid w:val="00801EB3"/>
    <w:rsid w:val="00802113"/>
    <w:rsid w:val="008023FE"/>
    <w:rsid w:val="008026B5"/>
    <w:rsid w:val="0080270B"/>
    <w:rsid w:val="0080275B"/>
    <w:rsid w:val="0080284E"/>
    <w:rsid w:val="00802987"/>
    <w:rsid w:val="00802B8B"/>
    <w:rsid w:val="00802D16"/>
    <w:rsid w:val="00802E62"/>
    <w:rsid w:val="00803001"/>
    <w:rsid w:val="0080324C"/>
    <w:rsid w:val="00803284"/>
    <w:rsid w:val="008032DC"/>
    <w:rsid w:val="00803581"/>
    <w:rsid w:val="008038F9"/>
    <w:rsid w:val="00803B48"/>
    <w:rsid w:val="00803C42"/>
    <w:rsid w:val="00803EEF"/>
    <w:rsid w:val="00804423"/>
    <w:rsid w:val="00804809"/>
    <w:rsid w:val="008048C4"/>
    <w:rsid w:val="00804A49"/>
    <w:rsid w:val="00804C6C"/>
    <w:rsid w:val="00804C72"/>
    <w:rsid w:val="00804DA5"/>
    <w:rsid w:val="00804DB1"/>
    <w:rsid w:val="00804DD4"/>
    <w:rsid w:val="00804E00"/>
    <w:rsid w:val="00804EF1"/>
    <w:rsid w:val="0080517B"/>
    <w:rsid w:val="00805304"/>
    <w:rsid w:val="0080534D"/>
    <w:rsid w:val="00805368"/>
    <w:rsid w:val="008053DC"/>
    <w:rsid w:val="00805553"/>
    <w:rsid w:val="008057E4"/>
    <w:rsid w:val="0080599B"/>
    <w:rsid w:val="00805ADC"/>
    <w:rsid w:val="00805C1C"/>
    <w:rsid w:val="008061AA"/>
    <w:rsid w:val="00806443"/>
    <w:rsid w:val="008065F0"/>
    <w:rsid w:val="00806904"/>
    <w:rsid w:val="00806973"/>
    <w:rsid w:val="00806B5A"/>
    <w:rsid w:val="00806BB1"/>
    <w:rsid w:val="00806D94"/>
    <w:rsid w:val="00806DCD"/>
    <w:rsid w:val="00807472"/>
    <w:rsid w:val="008075B7"/>
    <w:rsid w:val="008076BA"/>
    <w:rsid w:val="0080783A"/>
    <w:rsid w:val="00807946"/>
    <w:rsid w:val="008079AE"/>
    <w:rsid w:val="00807BD3"/>
    <w:rsid w:val="00810357"/>
    <w:rsid w:val="00810374"/>
    <w:rsid w:val="0081048D"/>
    <w:rsid w:val="00810766"/>
    <w:rsid w:val="0081076E"/>
    <w:rsid w:val="00810B14"/>
    <w:rsid w:val="00810C37"/>
    <w:rsid w:val="00810CE6"/>
    <w:rsid w:val="00810D83"/>
    <w:rsid w:val="00810DB1"/>
    <w:rsid w:val="00810F63"/>
    <w:rsid w:val="00811273"/>
    <w:rsid w:val="00811408"/>
    <w:rsid w:val="0081160F"/>
    <w:rsid w:val="00811B85"/>
    <w:rsid w:val="00811C7D"/>
    <w:rsid w:val="00812558"/>
    <w:rsid w:val="008126AF"/>
    <w:rsid w:val="00812874"/>
    <w:rsid w:val="00812A4E"/>
    <w:rsid w:val="00812B29"/>
    <w:rsid w:val="00812D4C"/>
    <w:rsid w:val="00812D88"/>
    <w:rsid w:val="00812F63"/>
    <w:rsid w:val="00812F96"/>
    <w:rsid w:val="00812FC2"/>
    <w:rsid w:val="00813461"/>
    <w:rsid w:val="0081357E"/>
    <w:rsid w:val="0081373D"/>
    <w:rsid w:val="008137C2"/>
    <w:rsid w:val="00813885"/>
    <w:rsid w:val="008138A5"/>
    <w:rsid w:val="00813951"/>
    <w:rsid w:val="0081399B"/>
    <w:rsid w:val="0081412B"/>
    <w:rsid w:val="008141E7"/>
    <w:rsid w:val="0081428E"/>
    <w:rsid w:val="00814AA9"/>
    <w:rsid w:val="00814B99"/>
    <w:rsid w:val="00814E92"/>
    <w:rsid w:val="00814E93"/>
    <w:rsid w:val="00814ED7"/>
    <w:rsid w:val="00814FB4"/>
    <w:rsid w:val="00814FF9"/>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5F94"/>
    <w:rsid w:val="00816190"/>
    <w:rsid w:val="0081663B"/>
    <w:rsid w:val="00816675"/>
    <w:rsid w:val="00816A30"/>
    <w:rsid w:val="00816DFD"/>
    <w:rsid w:val="00816EF3"/>
    <w:rsid w:val="008171EA"/>
    <w:rsid w:val="00817278"/>
    <w:rsid w:val="0081727B"/>
    <w:rsid w:val="0081739B"/>
    <w:rsid w:val="008178FC"/>
    <w:rsid w:val="00817CF6"/>
    <w:rsid w:val="00817DE3"/>
    <w:rsid w:val="00820173"/>
    <w:rsid w:val="008203B5"/>
    <w:rsid w:val="008205D9"/>
    <w:rsid w:val="0082061D"/>
    <w:rsid w:val="0082071F"/>
    <w:rsid w:val="00820870"/>
    <w:rsid w:val="0082095E"/>
    <w:rsid w:val="00820969"/>
    <w:rsid w:val="00820B2F"/>
    <w:rsid w:val="00820B31"/>
    <w:rsid w:val="00820CC7"/>
    <w:rsid w:val="00820CE6"/>
    <w:rsid w:val="00820D05"/>
    <w:rsid w:val="00820E84"/>
    <w:rsid w:val="00820FFA"/>
    <w:rsid w:val="00821114"/>
    <w:rsid w:val="008211D5"/>
    <w:rsid w:val="00821235"/>
    <w:rsid w:val="008214FD"/>
    <w:rsid w:val="008215FA"/>
    <w:rsid w:val="00821603"/>
    <w:rsid w:val="008217B3"/>
    <w:rsid w:val="00821DC7"/>
    <w:rsid w:val="00821E27"/>
    <w:rsid w:val="00821E80"/>
    <w:rsid w:val="00822280"/>
    <w:rsid w:val="008222BB"/>
    <w:rsid w:val="008222E5"/>
    <w:rsid w:val="00822334"/>
    <w:rsid w:val="008223DD"/>
    <w:rsid w:val="008226C1"/>
    <w:rsid w:val="00822738"/>
    <w:rsid w:val="00822B46"/>
    <w:rsid w:val="0082312E"/>
    <w:rsid w:val="008232CA"/>
    <w:rsid w:val="008235FF"/>
    <w:rsid w:val="0082384C"/>
    <w:rsid w:val="0082398B"/>
    <w:rsid w:val="00823A2B"/>
    <w:rsid w:val="00823A77"/>
    <w:rsid w:val="00823C1A"/>
    <w:rsid w:val="00823C98"/>
    <w:rsid w:val="00823CCF"/>
    <w:rsid w:val="00823CD0"/>
    <w:rsid w:val="00823EDF"/>
    <w:rsid w:val="00823F1F"/>
    <w:rsid w:val="0082419A"/>
    <w:rsid w:val="00824417"/>
    <w:rsid w:val="00824490"/>
    <w:rsid w:val="008247A7"/>
    <w:rsid w:val="008248A3"/>
    <w:rsid w:val="00824B94"/>
    <w:rsid w:val="00825058"/>
    <w:rsid w:val="00825583"/>
    <w:rsid w:val="00825713"/>
    <w:rsid w:val="008258A0"/>
    <w:rsid w:val="00825B30"/>
    <w:rsid w:val="00825B90"/>
    <w:rsid w:val="00825D45"/>
    <w:rsid w:val="00825F0B"/>
    <w:rsid w:val="0082607E"/>
    <w:rsid w:val="0082621B"/>
    <w:rsid w:val="0082624F"/>
    <w:rsid w:val="00826721"/>
    <w:rsid w:val="008267C8"/>
    <w:rsid w:val="00826C3F"/>
    <w:rsid w:val="00826CB4"/>
    <w:rsid w:val="00826DC1"/>
    <w:rsid w:val="00826E5F"/>
    <w:rsid w:val="00826F78"/>
    <w:rsid w:val="0082719F"/>
    <w:rsid w:val="008273ED"/>
    <w:rsid w:val="00827599"/>
    <w:rsid w:val="00827940"/>
    <w:rsid w:val="00827A8B"/>
    <w:rsid w:val="00827AB7"/>
    <w:rsid w:val="00827CF1"/>
    <w:rsid w:val="00827CF2"/>
    <w:rsid w:val="00827D02"/>
    <w:rsid w:val="00827DA7"/>
    <w:rsid w:val="00827E58"/>
    <w:rsid w:val="0083010D"/>
    <w:rsid w:val="00830233"/>
    <w:rsid w:val="00830698"/>
    <w:rsid w:val="008309E5"/>
    <w:rsid w:val="00830A0C"/>
    <w:rsid w:val="00830B44"/>
    <w:rsid w:val="00830C86"/>
    <w:rsid w:val="00830CD5"/>
    <w:rsid w:val="00830DD9"/>
    <w:rsid w:val="00830E02"/>
    <w:rsid w:val="0083107D"/>
    <w:rsid w:val="008311E9"/>
    <w:rsid w:val="0083131B"/>
    <w:rsid w:val="00831402"/>
    <w:rsid w:val="008314FE"/>
    <w:rsid w:val="00831950"/>
    <w:rsid w:val="00831A19"/>
    <w:rsid w:val="00831BDB"/>
    <w:rsid w:val="00831CAD"/>
    <w:rsid w:val="00831EF6"/>
    <w:rsid w:val="0083236D"/>
    <w:rsid w:val="008323F6"/>
    <w:rsid w:val="008326C9"/>
    <w:rsid w:val="00832709"/>
    <w:rsid w:val="00832775"/>
    <w:rsid w:val="008329E0"/>
    <w:rsid w:val="00832AF0"/>
    <w:rsid w:val="00832B69"/>
    <w:rsid w:val="00832BD8"/>
    <w:rsid w:val="00832C19"/>
    <w:rsid w:val="00832CDF"/>
    <w:rsid w:val="0083306D"/>
    <w:rsid w:val="00833432"/>
    <w:rsid w:val="00833518"/>
    <w:rsid w:val="00833568"/>
    <w:rsid w:val="008337B1"/>
    <w:rsid w:val="00833833"/>
    <w:rsid w:val="00833977"/>
    <w:rsid w:val="008340BF"/>
    <w:rsid w:val="00834131"/>
    <w:rsid w:val="00834333"/>
    <w:rsid w:val="00834531"/>
    <w:rsid w:val="0083453B"/>
    <w:rsid w:val="0083454D"/>
    <w:rsid w:val="00834557"/>
    <w:rsid w:val="008346B4"/>
    <w:rsid w:val="00834762"/>
    <w:rsid w:val="00834948"/>
    <w:rsid w:val="00834B1A"/>
    <w:rsid w:val="00834B46"/>
    <w:rsid w:val="00834D7B"/>
    <w:rsid w:val="00834FA5"/>
    <w:rsid w:val="008350B7"/>
    <w:rsid w:val="00835373"/>
    <w:rsid w:val="008353DC"/>
    <w:rsid w:val="00835518"/>
    <w:rsid w:val="00835690"/>
    <w:rsid w:val="008358FB"/>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99"/>
    <w:rsid w:val="00837B46"/>
    <w:rsid w:val="00837CB0"/>
    <w:rsid w:val="0084027C"/>
    <w:rsid w:val="008403E0"/>
    <w:rsid w:val="008404A7"/>
    <w:rsid w:val="00840563"/>
    <w:rsid w:val="00840A4A"/>
    <w:rsid w:val="00840C54"/>
    <w:rsid w:val="00840DBF"/>
    <w:rsid w:val="00841265"/>
    <w:rsid w:val="00841557"/>
    <w:rsid w:val="00841625"/>
    <w:rsid w:val="0084171E"/>
    <w:rsid w:val="00841BB4"/>
    <w:rsid w:val="00841DC4"/>
    <w:rsid w:val="008423B0"/>
    <w:rsid w:val="0084242A"/>
    <w:rsid w:val="00842883"/>
    <w:rsid w:val="008431B9"/>
    <w:rsid w:val="00843206"/>
    <w:rsid w:val="008434F3"/>
    <w:rsid w:val="008434F7"/>
    <w:rsid w:val="008435E3"/>
    <w:rsid w:val="008435E9"/>
    <w:rsid w:val="008436B1"/>
    <w:rsid w:val="00843709"/>
    <w:rsid w:val="00843873"/>
    <w:rsid w:val="00843ACF"/>
    <w:rsid w:val="00843B16"/>
    <w:rsid w:val="00843B30"/>
    <w:rsid w:val="00843BC3"/>
    <w:rsid w:val="00844004"/>
    <w:rsid w:val="00844107"/>
    <w:rsid w:val="00844139"/>
    <w:rsid w:val="00844157"/>
    <w:rsid w:val="0084455B"/>
    <w:rsid w:val="00844893"/>
    <w:rsid w:val="008449C5"/>
    <w:rsid w:val="00844AB8"/>
    <w:rsid w:val="00844B3B"/>
    <w:rsid w:val="00844B72"/>
    <w:rsid w:val="00844F4A"/>
    <w:rsid w:val="00844F97"/>
    <w:rsid w:val="00845168"/>
    <w:rsid w:val="008452B4"/>
    <w:rsid w:val="00845397"/>
    <w:rsid w:val="00845570"/>
    <w:rsid w:val="00845633"/>
    <w:rsid w:val="00845777"/>
    <w:rsid w:val="0084578E"/>
    <w:rsid w:val="00845A07"/>
    <w:rsid w:val="00845DDA"/>
    <w:rsid w:val="00845FD9"/>
    <w:rsid w:val="0084603E"/>
    <w:rsid w:val="00846192"/>
    <w:rsid w:val="008465F3"/>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74B"/>
    <w:rsid w:val="00852C2A"/>
    <w:rsid w:val="00852D11"/>
    <w:rsid w:val="00852DF2"/>
    <w:rsid w:val="00852E1C"/>
    <w:rsid w:val="00853164"/>
    <w:rsid w:val="00853628"/>
    <w:rsid w:val="00853646"/>
    <w:rsid w:val="008537F4"/>
    <w:rsid w:val="00853B8E"/>
    <w:rsid w:val="00853C83"/>
    <w:rsid w:val="00853E7B"/>
    <w:rsid w:val="00853F58"/>
    <w:rsid w:val="008540B2"/>
    <w:rsid w:val="0085431E"/>
    <w:rsid w:val="00854654"/>
    <w:rsid w:val="00854666"/>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197"/>
    <w:rsid w:val="0085731B"/>
    <w:rsid w:val="0085754C"/>
    <w:rsid w:val="00857816"/>
    <w:rsid w:val="00857E40"/>
    <w:rsid w:val="00857F7C"/>
    <w:rsid w:val="00857FAA"/>
    <w:rsid w:val="00857FD8"/>
    <w:rsid w:val="008600D2"/>
    <w:rsid w:val="00860265"/>
    <w:rsid w:val="00860717"/>
    <w:rsid w:val="00860808"/>
    <w:rsid w:val="00860AC0"/>
    <w:rsid w:val="00860F2D"/>
    <w:rsid w:val="00860FEF"/>
    <w:rsid w:val="0086129B"/>
    <w:rsid w:val="008612A7"/>
    <w:rsid w:val="00861375"/>
    <w:rsid w:val="0086139C"/>
    <w:rsid w:val="008617B6"/>
    <w:rsid w:val="008617E3"/>
    <w:rsid w:val="00861944"/>
    <w:rsid w:val="0086199B"/>
    <w:rsid w:val="00861F77"/>
    <w:rsid w:val="00862242"/>
    <w:rsid w:val="008622D1"/>
    <w:rsid w:val="008623A7"/>
    <w:rsid w:val="00862402"/>
    <w:rsid w:val="00862BD0"/>
    <w:rsid w:val="00862E30"/>
    <w:rsid w:val="00862EBA"/>
    <w:rsid w:val="0086307B"/>
    <w:rsid w:val="008630E1"/>
    <w:rsid w:val="008637A1"/>
    <w:rsid w:val="00863A3E"/>
    <w:rsid w:val="00863BB4"/>
    <w:rsid w:val="00863CA7"/>
    <w:rsid w:val="00863DC7"/>
    <w:rsid w:val="00863E5B"/>
    <w:rsid w:val="008640C3"/>
    <w:rsid w:val="008641C7"/>
    <w:rsid w:val="00864402"/>
    <w:rsid w:val="008649F4"/>
    <w:rsid w:val="00864A5E"/>
    <w:rsid w:val="00864D8A"/>
    <w:rsid w:val="00864DB7"/>
    <w:rsid w:val="00864EA5"/>
    <w:rsid w:val="00864EC7"/>
    <w:rsid w:val="00865375"/>
    <w:rsid w:val="0086547F"/>
    <w:rsid w:val="00865482"/>
    <w:rsid w:val="008655F7"/>
    <w:rsid w:val="00865617"/>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43"/>
    <w:rsid w:val="008678A1"/>
    <w:rsid w:val="00867A6F"/>
    <w:rsid w:val="00867B23"/>
    <w:rsid w:val="00867D42"/>
    <w:rsid w:val="00867D59"/>
    <w:rsid w:val="00867D8A"/>
    <w:rsid w:val="00867DC9"/>
    <w:rsid w:val="00867EE6"/>
    <w:rsid w:val="00867FEB"/>
    <w:rsid w:val="0087007A"/>
    <w:rsid w:val="008702E0"/>
    <w:rsid w:val="0087047C"/>
    <w:rsid w:val="00870902"/>
    <w:rsid w:val="00870B1B"/>
    <w:rsid w:val="00870FE6"/>
    <w:rsid w:val="00871071"/>
    <w:rsid w:val="008711AC"/>
    <w:rsid w:val="00871589"/>
    <w:rsid w:val="00871789"/>
    <w:rsid w:val="00871909"/>
    <w:rsid w:val="00871976"/>
    <w:rsid w:val="00871E4E"/>
    <w:rsid w:val="00871FD0"/>
    <w:rsid w:val="00872082"/>
    <w:rsid w:val="008720B0"/>
    <w:rsid w:val="0087213A"/>
    <w:rsid w:val="008722DE"/>
    <w:rsid w:val="008723BA"/>
    <w:rsid w:val="00872445"/>
    <w:rsid w:val="00872472"/>
    <w:rsid w:val="0087272E"/>
    <w:rsid w:val="00872982"/>
    <w:rsid w:val="008729AC"/>
    <w:rsid w:val="00872C27"/>
    <w:rsid w:val="00872FA1"/>
    <w:rsid w:val="008730DD"/>
    <w:rsid w:val="00873145"/>
    <w:rsid w:val="008732A9"/>
    <w:rsid w:val="00873325"/>
    <w:rsid w:val="00873356"/>
    <w:rsid w:val="00873533"/>
    <w:rsid w:val="008739A7"/>
    <w:rsid w:val="00873A87"/>
    <w:rsid w:val="00873B5F"/>
    <w:rsid w:val="0087404E"/>
    <w:rsid w:val="008740B2"/>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0F"/>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974"/>
    <w:rsid w:val="00876C27"/>
    <w:rsid w:val="00876D00"/>
    <w:rsid w:val="00876FE0"/>
    <w:rsid w:val="00877006"/>
    <w:rsid w:val="0087716E"/>
    <w:rsid w:val="00877532"/>
    <w:rsid w:val="008775D8"/>
    <w:rsid w:val="00877968"/>
    <w:rsid w:val="00877B3C"/>
    <w:rsid w:val="00877BE0"/>
    <w:rsid w:val="00877BE3"/>
    <w:rsid w:val="00877CF9"/>
    <w:rsid w:val="00880066"/>
    <w:rsid w:val="008802A4"/>
    <w:rsid w:val="00880331"/>
    <w:rsid w:val="00880B91"/>
    <w:rsid w:val="00880BC4"/>
    <w:rsid w:val="00880BDC"/>
    <w:rsid w:val="00880D82"/>
    <w:rsid w:val="00880DA2"/>
    <w:rsid w:val="00880DC3"/>
    <w:rsid w:val="00881668"/>
    <w:rsid w:val="0088170C"/>
    <w:rsid w:val="008817B0"/>
    <w:rsid w:val="00881820"/>
    <w:rsid w:val="00881A15"/>
    <w:rsid w:val="00881BD5"/>
    <w:rsid w:val="00881CB8"/>
    <w:rsid w:val="00881DC6"/>
    <w:rsid w:val="00881DCB"/>
    <w:rsid w:val="00881EEC"/>
    <w:rsid w:val="00882081"/>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627"/>
    <w:rsid w:val="00883AFF"/>
    <w:rsid w:val="00883BFD"/>
    <w:rsid w:val="00883C6C"/>
    <w:rsid w:val="00883C81"/>
    <w:rsid w:val="00883F56"/>
    <w:rsid w:val="00884026"/>
    <w:rsid w:val="008840DE"/>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32"/>
    <w:rsid w:val="008873F1"/>
    <w:rsid w:val="00887583"/>
    <w:rsid w:val="008878F8"/>
    <w:rsid w:val="008878FC"/>
    <w:rsid w:val="008879D7"/>
    <w:rsid w:val="00887CC9"/>
    <w:rsid w:val="00887E8D"/>
    <w:rsid w:val="00890034"/>
    <w:rsid w:val="00890122"/>
    <w:rsid w:val="00890437"/>
    <w:rsid w:val="0089074E"/>
    <w:rsid w:val="00890995"/>
    <w:rsid w:val="00890D9F"/>
    <w:rsid w:val="00891378"/>
    <w:rsid w:val="008914FF"/>
    <w:rsid w:val="0089165D"/>
    <w:rsid w:val="0089169E"/>
    <w:rsid w:val="0089176F"/>
    <w:rsid w:val="00891A2A"/>
    <w:rsid w:val="00891C49"/>
    <w:rsid w:val="0089251C"/>
    <w:rsid w:val="00892631"/>
    <w:rsid w:val="00892772"/>
    <w:rsid w:val="00892DBD"/>
    <w:rsid w:val="00892E22"/>
    <w:rsid w:val="00892EB0"/>
    <w:rsid w:val="008932BC"/>
    <w:rsid w:val="008932C5"/>
    <w:rsid w:val="00893648"/>
    <w:rsid w:val="008936C8"/>
    <w:rsid w:val="00893E07"/>
    <w:rsid w:val="0089420C"/>
    <w:rsid w:val="00894943"/>
    <w:rsid w:val="00894C71"/>
    <w:rsid w:val="00894CF9"/>
    <w:rsid w:val="00894E5D"/>
    <w:rsid w:val="00894E65"/>
    <w:rsid w:val="00895230"/>
    <w:rsid w:val="0089539E"/>
    <w:rsid w:val="00895588"/>
    <w:rsid w:val="00895906"/>
    <w:rsid w:val="00895CBB"/>
    <w:rsid w:val="00895CF7"/>
    <w:rsid w:val="00895D31"/>
    <w:rsid w:val="00895FD9"/>
    <w:rsid w:val="008961A9"/>
    <w:rsid w:val="00896628"/>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8F0"/>
    <w:rsid w:val="008A3A80"/>
    <w:rsid w:val="008A3DCF"/>
    <w:rsid w:val="008A3F87"/>
    <w:rsid w:val="008A42BB"/>
    <w:rsid w:val="008A42E3"/>
    <w:rsid w:val="008A43B3"/>
    <w:rsid w:val="008A4554"/>
    <w:rsid w:val="008A457D"/>
    <w:rsid w:val="008A483F"/>
    <w:rsid w:val="008A490A"/>
    <w:rsid w:val="008A4940"/>
    <w:rsid w:val="008A4A25"/>
    <w:rsid w:val="008A4A3C"/>
    <w:rsid w:val="008A529D"/>
    <w:rsid w:val="008A5399"/>
    <w:rsid w:val="008A576D"/>
    <w:rsid w:val="008A581F"/>
    <w:rsid w:val="008A59C8"/>
    <w:rsid w:val="008A5A1B"/>
    <w:rsid w:val="008A5BD9"/>
    <w:rsid w:val="008A5D2B"/>
    <w:rsid w:val="008A6139"/>
    <w:rsid w:val="008A617C"/>
    <w:rsid w:val="008A62C8"/>
    <w:rsid w:val="008A62CD"/>
    <w:rsid w:val="008A6308"/>
    <w:rsid w:val="008A64A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0B4F"/>
    <w:rsid w:val="008B0D7E"/>
    <w:rsid w:val="008B0F70"/>
    <w:rsid w:val="008B1028"/>
    <w:rsid w:val="008B1094"/>
    <w:rsid w:val="008B126F"/>
    <w:rsid w:val="008B1334"/>
    <w:rsid w:val="008B183B"/>
    <w:rsid w:val="008B2127"/>
    <w:rsid w:val="008B235A"/>
    <w:rsid w:val="008B262F"/>
    <w:rsid w:val="008B2872"/>
    <w:rsid w:val="008B2899"/>
    <w:rsid w:val="008B28A4"/>
    <w:rsid w:val="008B2907"/>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653"/>
    <w:rsid w:val="008B37DA"/>
    <w:rsid w:val="008B37E6"/>
    <w:rsid w:val="008B380D"/>
    <w:rsid w:val="008B3AB2"/>
    <w:rsid w:val="008B3B39"/>
    <w:rsid w:val="008B3C6D"/>
    <w:rsid w:val="008B3D0B"/>
    <w:rsid w:val="008B403A"/>
    <w:rsid w:val="008B4090"/>
    <w:rsid w:val="008B40CD"/>
    <w:rsid w:val="008B417A"/>
    <w:rsid w:val="008B427A"/>
    <w:rsid w:val="008B4298"/>
    <w:rsid w:val="008B432A"/>
    <w:rsid w:val="008B4613"/>
    <w:rsid w:val="008B4B84"/>
    <w:rsid w:val="008B4BEE"/>
    <w:rsid w:val="008B4C35"/>
    <w:rsid w:val="008B4CDD"/>
    <w:rsid w:val="008B4DBC"/>
    <w:rsid w:val="008B4E6B"/>
    <w:rsid w:val="008B4F62"/>
    <w:rsid w:val="008B525C"/>
    <w:rsid w:val="008B56D2"/>
    <w:rsid w:val="008B5835"/>
    <w:rsid w:val="008B58A0"/>
    <w:rsid w:val="008B59FC"/>
    <w:rsid w:val="008B61A2"/>
    <w:rsid w:val="008B63CD"/>
    <w:rsid w:val="008B640F"/>
    <w:rsid w:val="008B6790"/>
    <w:rsid w:val="008B6886"/>
    <w:rsid w:val="008B6888"/>
    <w:rsid w:val="008B68A8"/>
    <w:rsid w:val="008B6985"/>
    <w:rsid w:val="008B6D19"/>
    <w:rsid w:val="008B6E8F"/>
    <w:rsid w:val="008B6F84"/>
    <w:rsid w:val="008B708C"/>
    <w:rsid w:val="008B71C7"/>
    <w:rsid w:val="008B71F6"/>
    <w:rsid w:val="008B740E"/>
    <w:rsid w:val="008B76E1"/>
    <w:rsid w:val="008B780B"/>
    <w:rsid w:val="008B7A0D"/>
    <w:rsid w:val="008B7EE2"/>
    <w:rsid w:val="008C013F"/>
    <w:rsid w:val="008C01E6"/>
    <w:rsid w:val="008C046D"/>
    <w:rsid w:val="008C07DE"/>
    <w:rsid w:val="008C07EC"/>
    <w:rsid w:val="008C0830"/>
    <w:rsid w:val="008C0A3D"/>
    <w:rsid w:val="008C0A3F"/>
    <w:rsid w:val="008C0E77"/>
    <w:rsid w:val="008C0F04"/>
    <w:rsid w:val="008C10A0"/>
    <w:rsid w:val="008C1299"/>
    <w:rsid w:val="008C12A3"/>
    <w:rsid w:val="008C1592"/>
    <w:rsid w:val="008C1659"/>
    <w:rsid w:val="008C1BF5"/>
    <w:rsid w:val="008C1F83"/>
    <w:rsid w:val="008C219D"/>
    <w:rsid w:val="008C2218"/>
    <w:rsid w:val="008C2374"/>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1D"/>
    <w:rsid w:val="008C68FD"/>
    <w:rsid w:val="008C6AC7"/>
    <w:rsid w:val="008C6BC7"/>
    <w:rsid w:val="008C6BD5"/>
    <w:rsid w:val="008C6BD9"/>
    <w:rsid w:val="008C6C28"/>
    <w:rsid w:val="008C704A"/>
    <w:rsid w:val="008C7150"/>
    <w:rsid w:val="008C723F"/>
    <w:rsid w:val="008C7305"/>
    <w:rsid w:val="008C764A"/>
    <w:rsid w:val="008C7731"/>
    <w:rsid w:val="008C77BA"/>
    <w:rsid w:val="008C7910"/>
    <w:rsid w:val="008C7937"/>
    <w:rsid w:val="008C7A21"/>
    <w:rsid w:val="008C7D4A"/>
    <w:rsid w:val="008C7F7A"/>
    <w:rsid w:val="008D024B"/>
    <w:rsid w:val="008D02ED"/>
    <w:rsid w:val="008D032C"/>
    <w:rsid w:val="008D04BD"/>
    <w:rsid w:val="008D06ED"/>
    <w:rsid w:val="008D06F8"/>
    <w:rsid w:val="008D0806"/>
    <w:rsid w:val="008D0827"/>
    <w:rsid w:val="008D0864"/>
    <w:rsid w:val="008D09DE"/>
    <w:rsid w:val="008D0A55"/>
    <w:rsid w:val="008D0C10"/>
    <w:rsid w:val="008D0D78"/>
    <w:rsid w:val="008D0DD3"/>
    <w:rsid w:val="008D1053"/>
    <w:rsid w:val="008D1224"/>
    <w:rsid w:val="008D1586"/>
    <w:rsid w:val="008D164A"/>
    <w:rsid w:val="008D169B"/>
    <w:rsid w:val="008D1B7B"/>
    <w:rsid w:val="008D1C9C"/>
    <w:rsid w:val="008D1D15"/>
    <w:rsid w:val="008D1E6F"/>
    <w:rsid w:val="008D1EC2"/>
    <w:rsid w:val="008D2017"/>
    <w:rsid w:val="008D20BB"/>
    <w:rsid w:val="008D21A5"/>
    <w:rsid w:val="008D2D4C"/>
    <w:rsid w:val="008D2E85"/>
    <w:rsid w:val="008D3938"/>
    <w:rsid w:val="008D3A1B"/>
    <w:rsid w:val="008D3AA4"/>
    <w:rsid w:val="008D3B68"/>
    <w:rsid w:val="008D3F3E"/>
    <w:rsid w:val="008D4113"/>
    <w:rsid w:val="008D41ED"/>
    <w:rsid w:val="008D4253"/>
    <w:rsid w:val="008D43EC"/>
    <w:rsid w:val="008D4469"/>
    <w:rsid w:val="008D44B4"/>
    <w:rsid w:val="008D44D2"/>
    <w:rsid w:val="008D4554"/>
    <w:rsid w:val="008D455D"/>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0DD1"/>
    <w:rsid w:val="008E12AD"/>
    <w:rsid w:val="008E12E2"/>
    <w:rsid w:val="008E1403"/>
    <w:rsid w:val="008E175A"/>
    <w:rsid w:val="008E1866"/>
    <w:rsid w:val="008E1B8D"/>
    <w:rsid w:val="008E1C32"/>
    <w:rsid w:val="008E2038"/>
    <w:rsid w:val="008E20D5"/>
    <w:rsid w:val="008E215A"/>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1F"/>
    <w:rsid w:val="008E59CA"/>
    <w:rsid w:val="008E60AF"/>
    <w:rsid w:val="008E619F"/>
    <w:rsid w:val="008E6221"/>
    <w:rsid w:val="008E6283"/>
    <w:rsid w:val="008E6348"/>
    <w:rsid w:val="008E6396"/>
    <w:rsid w:val="008E64E2"/>
    <w:rsid w:val="008E6644"/>
    <w:rsid w:val="008E678B"/>
    <w:rsid w:val="008E67D4"/>
    <w:rsid w:val="008E6E43"/>
    <w:rsid w:val="008E6F97"/>
    <w:rsid w:val="008E706D"/>
    <w:rsid w:val="008E719F"/>
    <w:rsid w:val="008E7A4E"/>
    <w:rsid w:val="008E7EAB"/>
    <w:rsid w:val="008E7F55"/>
    <w:rsid w:val="008F01EB"/>
    <w:rsid w:val="008F03DD"/>
    <w:rsid w:val="008F0579"/>
    <w:rsid w:val="008F0626"/>
    <w:rsid w:val="008F0674"/>
    <w:rsid w:val="008F0745"/>
    <w:rsid w:val="008F111F"/>
    <w:rsid w:val="008F1160"/>
    <w:rsid w:val="008F12AD"/>
    <w:rsid w:val="008F12BF"/>
    <w:rsid w:val="008F146C"/>
    <w:rsid w:val="008F14BC"/>
    <w:rsid w:val="008F188E"/>
    <w:rsid w:val="008F18CA"/>
    <w:rsid w:val="008F19BB"/>
    <w:rsid w:val="008F1A82"/>
    <w:rsid w:val="008F1AC6"/>
    <w:rsid w:val="008F2014"/>
    <w:rsid w:val="008F2109"/>
    <w:rsid w:val="008F218B"/>
    <w:rsid w:val="008F2223"/>
    <w:rsid w:val="008F239D"/>
    <w:rsid w:val="008F23FE"/>
    <w:rsid w:val="008F2869"/>
    <w:rsid w:val="008F286A"/>
    <w:rsid w:val="008F29FA"/>
    <w:rsid w:val="008F2A36"/>
    <w:rsid w:val="008F2B4D"/>
    <w:rsid w:val="008F2C7F"/>
    <w:rsid w:val="008F2F5C"/>
    <w:rsid w:val="008F2FD5"/>
    <w:rsid w:val="008F326A"/>
    <w:rsid w:val="008F32F5"/>
    <w:rsid w:val="008F333C"/>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501"/>
    <w:rsid w:val="008F46CF"/>
    <w:rsid w:val="008F4B48"/>
    <w:rsid w:val="008F4B8F"/>
    <w:rsid w:val="008F4D9C"/>
    <w:rsid w:val="008F4F98"/>
    <w:rsid w:val="008F4FC5"/>
    <w:rsid w:val="008F58AC"/>
    <w:rsid w:val="008F58B6"/>
    <w:rsid w:val="008F5D7A"/>
    <w:rsid w:val="008F5F53"/>
    <w:rsid w:val="008F618E"/>
    <w:rsid w:val="008F63AD"/>
    <w:rsid w:val="008F6B55"/>
    <w:rsid w:val="008F6C17"/>
    <w:rsid w:val="008F6DC0"/>
    <w:rsid w:val="008F6DC6"/>
    <w:rsid w:val="008F6DC9"/>
    <w:rsid w:val="008F72A3"/>
    <w:rsid w:val="008F7420"/>
    <w:rsid w:val="008F7670"/>
    <w:rsid w:val="008F7694"/>
    <w:rsid w:val="008F7703"/>
    <w:rsid w:val="008F794D"/>
    <w:rsid w:val="008F7A7B"/>
    <w:rsid w:val="008F7B2F"/>
    <w:rsid w:val="008F7D11"/>
    <w:rsid w:val="008F7FBE"/>
    <w:rsid w:val="0090032F"/>
    <w:rsid w:val="009008AB"/>
    <w:rsid w:val="00900CA3"/>
    <w:rsid w:val="00900DED"/>
    <w:rsid w:val="00900DFC"/>
    <w:rsid w:val="00900E65"/>
    <w:rsid w:val="00900EBE"/>
    <w:rsid w:val="009011A8"/>
    <w:rsid w:val="00901326"/>
    <w:rsid w:val="009013B4"/>
    <w:rsid w:val="0090154A"/>
    <w:rsid w:val="0090173C"/>
    <w:rsid w:val="00901746"/>
    <w:rsid w:val="00901750"/>
    <w:rsid w:val="0090176F"/>
    <w:rsid w:val="00901EBF"/>
    <w:rsid w:val="009020EE"/>
    <w:rsid w:val="009024B0"/>
    <w:rsid w:val="0090271F"/>
    <w:rsid w:val="009028BE"/>
    <w:rsid w:val="00902B94"/>
    <w:rsid w:val="00903052"/>
    <w:rsid w:val="00903058"/>
    <w:rsid w:val="009030AD"/>
    <w:rsid w:val="00903505"/>
    <w:rsid w:val="009035B0"/>
    <w:rsid w:val="0090364C"/>
    <w:rsid w:val="00903814"/>
    <w:rsid w:val="009038FA"/>
    <w:rsid w:val="00903934"/>
    <w:rsid w:val="00903BBA"/>
    <w:rsid w:val="00903C44"/>
    <w:rsid w:val="00903E8A"/>
    <w:rsid w:val="00903EA7"/>
    <w:rsid w:val="00904042"/>
    <w:rsid w:val="009040ED"/>
    <w:rsid w:val="009042D2"/>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8D0"/>
    <w:rsid w:val="00907B79"/>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74"/>
    <w:rsid w:val="00912489"/>
    <w:rsid w:val="009126CE"/>
    <w:rsid w:val="00912876"/>
    <w:rsid w:val="00912904"/>
    <w:rsid w:val="00912A86"/>
    <w:rsid w:val="00912B6A"/>
    <w:rsid w:val="00912B9B"/>
    <w:rsid w:val="00912BE3"/>
    <w:rsid w:val="00912DB6"/>
    <w:rsid w:val="00912DE4"/>
    <w:rsid w:val="00912E2D"/>
    <w:rsid w:val="00912E79"/>
    <w:rsid w:val="00912E90"/>
    <w:rsid w:val="00912ED5"/>
    <w:rsid w:val="00912F37"/>
    <w:rsid w:val="00912F5E"/>
    <w:rsid w:val="00913339"/>
    <w:rsid w:val="009133DB"/>
    <w:rsid w:val="009134BB"/>
    <w:rsid w:val="009135CD"/>
    <w:rsid w:val="00913C97"/>
    <w:rsid w:val="00913E4E"/>
    <w:rsid w:val="00913FF9"/>
    <w:rsid w:val="00914003"/>
    <w:rsid w:val="009141AB"/>
    <w:rsid w:val="0091427C"/>
    <w:rsid w:val="00914330"/>
    <w:rsid w:val="009144AB"/>
    <w:rsid w:val="00914642"/>
    <w:rsid w:val="009147B9"/>
    <w:rsid w:val="009147E3"/>
    <w:rsid w:val="009148C6"/>
    <w:rsid w:val="00914AC4"/>
    <w:rsid w:val="00914C2A"/>
    <w:rsid w:val="00914CC3"/>
    <w:rsid w:val="00914DB5"/>
    <w:rsid w:val="00914FFA"/>
    <w:rsid w:val="00915657"/>
    <w:rsid w:val="00915932"/>
    <w:rsid w:val="00915C12"/>
    <w:rsid w:val="00915F25"/>
    <w:rsid w:val="0091604F"/>
    <w:rsid w:val="00916895"/>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950"/>
    <w:rsid w:val="00920A64"/>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833"/>
    <w:rsid w:val="00922A6F"/>
    <w:rsid w:val="00922B0F"/>
    <w:rsid w:val="00922C58"/>
    <w:rsid w:val="00922C9C"/>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4C63"/>
    <w:rsid w:val="009251EE"/>
    <w:rsid w:val="0092535F"/>
    <w:rsid w:val="009253FA"/>
    <w:rsid w:val="00925412"/>
    <w:rsid w:val="00925449"/>
    <w:rsid w:val="00925473"/>
    <w:rsid w:val="00925583"/>
    <w:rsid w:val="00925598"/>
    <w:rsid w:val="009255DB"/>
    <w:rsid w:val="00925943"/>
    <w:rsid w:val="00925950"/>
    <w:rsid w:val="00925BA1"/>
    <w:rsid w:val="00925DB0"/>
    <w:rsid w:val="00925E3E"/>
    <w:rsid w:val="00925F11"/>
    <w:rsid w:val="00926219"/>
    <w:rsid w:val="0092636E"/>
    <w:rsid w:val="00926388"/>
    <w:rsid w:val="009263BC"/>
    <w:rsid w:val="00926765"/>
    <w:rsid w:val="00926A88"/>
    <w:rsid w:val="0092723B"/>
    <w:rsid w:val="009275D5"/>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E20"/>
    <w:rsid w:val="00931F8F"/>
    <w:rsid w:val="00932401"/>
    <w:rsid w:val="00932576"/>
    <w:rsid w:val="0093268E"/>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25D"/>
    <w:rsid w:val="009365ED"/>
    <w:rsid w:val="009366AC"/>
    <w:rsid w:val="009366CA"/>
    <w:rsid w:val="009366D8"/>
    <w:rsid w:val="009369B5"/>
    <w:rsid w:val="00936AE6"/>
    <w:rsid w:val="009371A7"/>
    <w:rsid w:val="00937421"/>
    <w:rsid w:val="0093791C"/>
    <w:rsid w:val="00937B38"/>
    <w:rsid w:val="00937E8B"/>
    <w:rsid w:val="00937F12"/>
    <w:rsid w:val="00937F1D"/>
    <w:rsid w:val="009400D2"/>
    <w:rsid w:val="009400D6"/>
    <w:rsid w:val="009404D7"/>
    <w:rsid w:val="0094050B"/>
    <w:rsid w:val="00940866"/>
    <w:rsid w:val="00940D4B"/>
    <w:rsid w:val="00940D94"/>
    <w:rsid w:val="0094125B"/>
    <w:rsid w:val="00941309"/>
    <w:rsid w:val="00941603"/>
    <w:rsid w:val="009419F4"/>
    <w:rsid w:val="00941ABF"/>
    <w:rsid w:val="00941C15"/>
    <w:rsid w:val="00941E20"/>
    <w:rsid w:val="00941F5F"/>
    <w:rsid w:val="009420AB"/>
    <w:rsid w:val="00942127"/>
    <w:rsid w:val="009422F2"/>
    <w:rsid w:val="0094231F"/>
    <w:rsid w:val="009424F8"/>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79B"/>
    <w:rsid w:val="00944955"/>
    <w:rsid w:val="00944965"/>
    <w:rsid w:val="00944A6C"/>
    <w:rsid w:val="00944D85"/>
    <w:rsid w:val="0094501A"/>
    <w:rsid w:val="00945056"/>
    <w:rsid w:val="00945257"/>
    <w:rsid w:val="009452E5"/>
    <w:rsid w:val="009456F2"/>
    <w:rsid w:val="0094571C"/>
    <w:rsid w:val="009459BC"/>
    <w:rsid w:val="00945DD3"/>
    <w:rsid w:val="0094600C"/>
    <w:rsid w:val="009460E8"/>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47FE9"/>
    <w:rsid w:val="009502D5"/>
    <w:rsid w:val="0095032B"/>
    <w:rsid w:val="0095037C"/>
    <w:rsid w:val="0095065B"/>
    <w:rsid w:val="00950DF2"/>
    <w:rsid w:val="00950F88"/>
    <w:rsid w:val="009510CE"/>
    <w:rsid w:val="009510D3"/>
    <w:rsid w:val="0095116B"/>
    <w:rsid w:val="009514B6"/>
    <w:rsid w:val="00951565"/>
    <w:rsid w:val="00951D66"/>
    <w:rsid w:val="00951D8C"/>
    <w:rsid w:val="00951E0F"/>
    <w:rsid w:val="00951F39"/>
    <w:rsid w:val="00952229"/>
    <w:rsid w:val="009522BD"/>
    <w:rsid w:val="00952313"/>
    <w:rsid w:val="00952322"/>
    <w:rsid w:val="00952396"/>
    <w:rsid w:val="009523FF"/>
    <w:rsid w:val="009524B9"/>
    <w:rsid w:val="009528FE"/>
    <w:rsid w:val="00952A4F"/>
    <w:rsid w:val="009530D0"/>
    <w:rsid w:val="00953249"/>
    <w:rsid w:val="00953264"/>
    <w:rsid w:val="0095326B"/>
    <w:rsid w:val="009534B4"/>
    <w:rsid w:val="009534F6"/>
    <w:rsid w:val="00953696"/>
    <w:rsid w:val="009536A2"/>
    <w:rsid w:val="0095371E"/>
    <w:rsid w:val="00953753"/>
    <w:rsid w:val="00953E0E"/>
    <w:rsid w:val="00953E81"/>
    <w:rsid w:val="00953F51"/>
    <w:rsid w:val="00954303"/>
    <w:rsid w:val="009545FF"/>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8F1"/>
    <w:rsid w:val="00956B23"/>
    <w:rsid w:val="00956CD2"/>
    <w:rsid w:val="00956D9B"/>
    <w:rsid w:val="00956ED9"/>
    <w:rsid w:val="009572B5"/>
    <w:rsid w:val="00957336"/>
    <w:rsid w:val="0095750C"/>
    <w:rsid w:val="009576C6"/>
    <w:rsid w:val="009579BC"/>
    <w:rsid w:val="00957CB0"/>
    <w:rsid w:val="00957D3A"/>
    <w:rsid w:val="00957D5B"/>
    <w:rsid w:val="0096015D"/>
    <w:rsid w:val="009602EC"/>
    <w:rsid w:val="00960521"/>
    <w:rsid w:val="00960664"/>
    <w:rsid w:val="009606B7"/>
    <w:rsid w:val="00960921"/>
    <w:rsid w:val="00960971"/>
    <w:rsid w:val="009609D0"/>
    <w:rsid w:val="00960DDF"/>
    <w:rsid w:val="0096109E"/>
    <w:rsid w:val="009612B8"/>
    <w:rsid w:val="009613E8"/>
    <w:rsid w:val="0096143C"/>
    <w:rsid w:val="009615C3"/>
    <w:rsid w:val="009615C9"/>
    <w:rsid w:val="00961812"/>
    <w:rsid w:val="0096181B"/>
    <w:rsid w:val="00961C0C"/>
    <w:rsid w:val="00961D83"/>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C8E"/>
    <w:rsid w:val="00965EF1"/>
    <w:rsid w:val="00966107"/>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3EB"/>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2EE4"/>
    <w:rsid w:val="00973308"/>
    <w:rsid w:val="00973309"/>
    <w:rsid w:val="009733B6"/>
    <w:rsid w:val="009734D1"/>
    <w:rsid w:val="009734F9"/>
    <w:rsid w:val="00973509"/>
    <w:rsid w:val="0097366A"/>
    <w:rsid w:val="0097376C"/>
    <w:rsid w:val="00973978"/>
    <w:rsid w:val="009739C5"/>
    <w:rsid w:val="00973DB7"/>
    <w:rsid w:val="00973DD3"/>
    <w:rsid w:val="00973FD5"/>
    <w:rsid w:val="00973FD8"/>
    <w:rsid w:val="009741BE"/>
    <w:rsid w:val="00974295"/>
    <w:rsid w:val="00974488"/>
    <w:rsid w:val="00974537"/>
    <w:rsid w:val="0097455C"/>
    <w:rsid w:val="0097476F"/>
    <w:rsid w:val="009747F6"/>
    <w:rsid w:val="0097483F"/>
    <w:rsid w:val="00974B77"/>
    <w:rsid w:val="00974E60"/>
    <w:rsid w:val="009750A7"/>
    <w:rsid w:val="0097518B"/>
    <w:rsid w:val="009754E5"/>
    <w:rsid w:val="0097556C"/>
    <w:rsid w:val="00975613"/>
    <w:rsid w:val="00975653"/>
    <w:rsid w:val="009756EC"/>
    <w:rsid w:val="00975720"/>
    <w:rsid w:val="00975962"/>
    <w:rsid w:val="00975A26"/>
    <w:rsid w:val="00976011"/>
    <w:rsid w:val="009760F5"/>
    <w:rsid w:val="009761A0"/>
    <w:rsid w:val="00976222"/>
    <w:rsid w:val="009763F3"/>
    <w:rsid w:val="009764F0"/>
    <w:rsid w:val="009766BF"/>
    <w:rsid w:val="009768C7"/>
    <w:rsid w:val="00976E0A"/>
    <w:rsid w:val="00976F58"/>
    <w:rsid w:val="00977371"/>
    <w:rsid w:val="009777AD"/>
    <w:rsid w:val="009778CC"/>
    <w:rsid w:val="00977997"/>
    <w:rsid w:val="009779CC"/>
    <w:rsid w:val="00980065"/>
    <w:rsid w:val="0098023F"/>
    <w:rsid w:val="009802AF"/>
    <w:rsid w:val="00980397"/>
    <w:rsid w:val="0098049A"/>
    <w:rsid w:val="009807BD"/>
    <w:rsid w:val="009807D7"/>
    <w:rsid w:val="0098081C"/>
    <w:rsid w:val="00980C50"/>
    <w:rsid w:val="00980E03"/>
    <w:rsid w:val="00980E93"/>
    <w:rsid w:val="00981026"/>
    <w:rsid w:val="00981134"/>
    <w:rsid w:val="009812BA"/>
    <w:rsid w:val="00981358"/>
    <w:rsid w:val="00981621"/>
    <w:rsid w:val="00981678"/>
    <w:rsid w:val="009816FF"/>
    <w:rsid w:val="0098179C"/>
    <w:rsid w:val="009817C0"/>
    <w:rsid w:val="009820EA"/>
    <w:rsid w:val="00982258"/>
    <w:rsid w:val="00982361"/>
    <w:rsid w:val="00982443"/>
    <w:rsid w:val="00982478"/>
    <w:rsid w:val="00982E0C"/>
    <w:rsid w:val="009831A7"/>
    <w:rsid w:val="00983552"/>
    <w:rsid w:val="009835AD"/>
    <w:rsid w:val="009835D4"/>
    <w:rsid w:val="009837E8"/>
    <w:rsid w:val="00983A32"/>
    <w:rsid w:val="00983CA7"/>
    <w:rsid w:val="00983D47"/>
    <w:rsid w:val="00983F42"/>
    <w:rsid w:val="009840CB"/>
    <w:rsid w:val="009843F3"/>
    <w:rsid w:val="00984716"/>
    <w:rsid w:val="0098477C"/>
    <w:rsid w:val="00984DC1"/>
    <w:rsid w:val="00984EAD"/>
    <w:rsid w:val="0098500D"/>
    <w:rsid w:val="0098505A"/>
    <w:rsid w:val="009851BA"/>
    <w:rsid w:val="00985291"/>
    <w:rsid w:val="00985452"/>
    <w:rsid w:val="00985A3B"/>
    <w:rsid w:val="00985D94"/>
    <w:rsid w:val="00985D99"/>
    <w:rsid w:val="00985DD9"/>
    <w:rsid w:val="0098600F"/>
    <w:rsid w:val="0098624B"/>
    <w:rsid w:val="0098630D"/>
    <w:rsid w:val="009863E6"/>
    <w:rsid w:val="0098640F"/>
    <w:rsid w:val="0098645E"/>
    <w:rsid w:val="00986947"/>
    <w:rsid w:val="0098696B"/>
    <w:rsid w:val="00986975"/>
    <w:rsid w:val="00986A01"/>
    <w:rsid w:val="00986BA5"/>
    <w:rsid w:val="00986BEC"/>
    <w:rsid w:val="00986C48"/>
    <w:rsid w:val="0098727C"/>
    <w:rsid w:val="00987387"/>
    <w:rsid w:val="00987454"/>
    <w:rsid w:val="00987608"/>
    <w:rsid w:val="009877FC"/>
    <w:rsid w:val="00987B02"/>
    <w:rsid w:val="00987B23"/>
    <w:rsid w:val="00987D17"/>
    <w:rsid w:val="00987F6F"/>
    <w:rsid w:val="00987FBA"/>
    <w:rsid w:val="00990053"/>
    <w:rsid w:val="00990094"/>
    <w:rsid w:val="0099019F"/>
    <w:rsid w:val="0099046C"/>
    <w:rsid w:val="009905C5"/>
    <w:rsid w:val="0099081A"/>
    <w:rsid w:val="00990BD5"/>
    <w:rsid w:val="00990BF1"/>
    <w:rsid w:val="00990C33"/>
    <w:rsid w:val="00990D2E"/>
    <w:rsid w:val="00990FAF"/>
    <w:rsid w:val="0099114E"/>
    <w:rsid w:val="0099148F"/>
    <w:rsid w:val="00991496"/>
    <w:rsid w:val="00991500"/>
    <w:rsid w:val="0099164B"/>
    <w:rsid w:val="00991BAD"/>
    <w:rsid w:val="00991BBE"/>
    <w:rsid w:val="00991BED"/>
    <w:rsid w:val="00991C4F"/>
    <w:rsid w:val="00991D07"/>
    <w:rsid w:val="00991DEE"/>
    <w:rsid w:val="009920AD"/>
    <w:rsid w:val="009922EB"/>
    <w:rsid w:val="0099268D"/>
    <w:rsid w:val="00992983"/>
    <w:rsid w:val="00992AA4"/>
    <w:rsid w:val="00993117"/>
    <w:rsid w:val="0099312D"/>
    <w:rsid w:val="00993243"/>
    <w:rsid w:val="00993311"/>
    <w:rsid w:val="0099334A"/>
    <w:rsid w:val="0099340F"/>
    <w:rsid w:val="00993484"/>
    <w:rsid w:val="0099371C"/>
    <w:rsid w:val="00993994"/>
    <w:rsid w:val="00993BBC"/>
    <w:rsid w:val="00993C08"/>
    <w:rsid w:val="00993C91"/>
    <w:rsid w:val="00993CA5"/>
    <w:rsid w:val="009940A2"/>
    <w:rsid w:val="009940D1"/>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6D3D"/>
    <w:rsid w:val="009970E5"/>
    <w:rsid w:val="009971D6"/>
    <w:rsid w:val="00997550"/>
    <w:rsid w:val="009977FF"/>
    <w:rsid w:val="0099780D"/>
    <w:rsid w:val="00997A80"/>
    <w:rsid w:val="00997B3B"/>
    <w:rsid w:val="00997D1B"/>
    <w:rsid w:val="00997FE6"/>
    <w:rsid w:val="009A03E1"/>
    <w:rsid w:val="009A0A0C"/>
    <w:rsid w:val="009A0AAF"/>
    <w:rsid w:val="009A0B10"/>
    <w:rsid w:val="009A0B87"/>
    <w:rsid w:val="009A0C56"/>
    <w:rsid w:val="009A0E7F"/>
    <w:rsid w:val="009A1488"/>
    <w:rsid w:val="009A1555"/>
    <w:rsid w:val="009A1858"/>
    <w:rsid w:val="009A1D34"/>
    <w:rsid w:val="009A1DFC"/>
    <w:rsid w:val="009A1FA9"/>
    <w:rsid w:val="009A211D"/>
    <w:rsid w:val="009A2149"/>
    <w:rsid w:val="009A2171"/>
    <w:rsid w:val="009A2256"/>
    <w:rsid w:val="009A2300"/>
    <w:rsid w:val="009A2354"/>
    <w:rsid w:val="009A2407"/>
    <w:rsid w:val="009A24D0"/>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619"/>
    <w:rsid w:val="009A699E"/>
    <w:rsid w:val="009A69E1"/>
    <w:rsid w:val="009A6C40"/>
    <w:rsid w:val="009A6EBA"/>
    <w:rsid w:val="009A71DE"/>
    <w:rsid w:val="009A7659"/>
    <w:rsid w:val="009A768C"/>
    <w:rsid w:val="009A773E"/>
    <w:rsid w:val="009A774E"/>
    <w:rsid w:val="009A788F"/>
    <w:rsid w:val="009A7B2A"/>
    <w:rsid w:val="009A7E84"/>
    <w:rsid w:val="009A7ED4"/>
    <w:rsid w:val="009A7F4B"/>
    <w:rsid w:val="009B01A5"/>
    <w:rsid w:val="009B01BC"/>
    <w:rsid w:val="009B03C1"/>
    <w:rsid w:val="009B0681"/>
    <w:rsid w:val="009B0862"/>
    <w:rsid w:val="009B096E"/>
    <w:rsid w:val="009B0A05"/>
    <w:rsid w:val="009B0BE3"/>
    <w:rsid w:val="009B0CBF"/>
    <w:rsid w:val="009B0F23"/>
    <w:rsid w:val="009B0FAF"/>
    <w:rsid w:val="009B1142"/>
    <w:rsid w:val="009B15EF"/>
    <w:rsid w:val="009B1632"/>
    <w:rsid w:val="009B1763"/>
    <w:rsid w:val="009B1BF6"/>
    <w:rsid w:val="009B1BFE"/>
    <w:rsid w:val="009B1D2D"/>
    <w:rsid w:val="009B1DFD"/>
    <w:rsid w:val="009B1E2D"/>
    <w:rsid w:val="009B1EFA"/>
    <w:rsid w:val="009B21FD"/>
    <w:rsid w:val="009B2243"/>
    <w:rsid w:val="009B2441"/>
    <w:rsid w:val="009B26E5"/>
    <w:rsid w:val="009B2830"/>
    <w:rsid w:val="009B2B10"/>
    <w:rsid w:val="009B2B54"/>
    <w:rsid w:val="009B2C23"/>
    <w:rsid w:val="009B2F6A"/>
    <w:rsid w:val="009B2F6B"/>
    <w:rsid w:val="009B2F7E"/>
    <w:rsid w:val="009B2FD7"/>
    <w:rsid w:val="009B3273"/>
    <w:rsid w:val="009B3802"/>
    <w:rsid w:val="009B380C"/>
    <w:rsid w:val="009B3892"/>
    <w:rsid w:val="009B39B7"/>
    <w:rsid w:val="009B3AA9"/>
    <w:rsid w:val="009B3B77"/>
    <w:rsid w:val="009B4056"/>
    <w:rsid w:val="009B413D"/>
    <w:rsid w:val="009B42DE"/>
    <w:rsid w:val="009B4611"/>
    <w:rsid w:val="009B48A8"/>
    <w:rsid w:val="009B4A66"/>
    <w:rsid w:val="009B4BC3"/>
    <w:rsid w:val="009B4C26"/>
    <w:rsid w:val="009B4CFC"/>
    <w:rsid w:val="009B4E08"/>
    <w:rsid w:val="009B4F61"/>
    <w:rsid w:val="009B532C"/>
    <w:rsid w:val="009B5565"/>
    <w:rsid w:val="009B573F"/>
    <w:rsid w:val="009B5931"/>
    <w:rsid w:val="009B5A1B"/>
    <w:rsid w:val="009B5DC9"/>
    <w:rsid w:val="009B5E03"/>
    <w:rsid w:val="009B5F22"/>
    <w:rsid w:val="009B5F9D"/>
    <w:rsid w:val="009B5FAA"/>
    <w:rsid w:val="009B605C"/>
    <w:rsid w:val="009B60F6"/>
    <w:rsid w:val="009B611E"/>
    <w:rsid w:val="009B66D6"/>
    <w:rsid w:val="009B66F3"/>
    <w:rsid w:val="009B6899"/>
    <w:rsid w:val="009B69E2"/>
    <w:rsid w:val="009B6BEB"/>
    <w:rsid w:val="009B6C29"/>
    <w:rsid w:val="009B6C41"/>
    <w:rsid w:val="009B6C90"/>
    <w:rsid w:val="009B6DA2"/>
    <w:rsid w:val="009B708F"/>
    <w:rsid w:val="009B723F"/>
    <w:rsid w:val="009B7345"/>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229"/>
    <w:rsid w:val="009C14A9"/>
    <w:rsid w:val="009C14CE"/>
    <w:rsid w:val="009C166E"/>
    <w:rsid w:val="009C1695"/>
    <w:rsid w:val="009C1728"/>
    <w:rsid w:val="009C186D"/>
    <w:rsid w:val="009C1AD2"/>
    <w:rsid w:val="009C1CA7"/>
    <w:rsid w:val="009C1DC5"/>
    <w:rsid w:val="009C1EF0"/>
    <w:rsid w:val="009C1F41"/>
    <w:rsid w:val="009C20A3"/>
    <w:rsid w:val="009C2601"/>
    <w:rsid w:val="009C261D"/>
    <w:rsid w:val="009C26D4"/>
    <w:rsid w:val="009C26EE"/>
    <w:rsid w:val="009C297C"/>
    <w:rsid w:val="009C2AF3"/>
    <w:rsid w:val="009C2D13"/>
    <w:rsid w:val="009C2E8F"/>
    <w:rsid w:val="009C307C"/>
    <w:rsid w:val="009C32E9"/>
    <w:rsid w:val="009C3384"/>
    <w:rsid w:val="009C3660"/>
    <w:rsid w:val="009C372F"/>
    <w:rsid w:val="009C375D"/>
    <w:rsid w:val="009C39FD"/>
    <w:rsid w:val="009C3BA0"/>
    <w:rsid w:val="009C3BC9"/>
    <w:rsid w:val="009C3E2A"/>
    <w:rsid w:val="009C4063"/>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242"/>
    <w:rsid w:val="009C630C"/>
    <w:rsid w:val="009C64A0"/>
    <w:rsid w:val="009C6721"/>
    <w:rsid w:val="009C6F4B"/>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C0"/>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2F76"/>
    <w:rsid w:val="009D311E"/>
    <w:rsid w:val="009D32CE"/>
    <w:rsid w:val="009D33DB"/>
    <w:rsid w:val="009D3693"/>
    <w:rsid w:val="009D36C2"/>
    <w:rsid w:val="009D39A3"/>
    <w:rsid w:val="009D39F0"/>
    <w:rsid w:val="009D3A57"/>
    <w:rsid w:val="009D3C79"/>
    <w:rsid w:val="009D3F3E"/>
    <w:rsid w:val="009D3FBD"/>
    <w:rsid w:val="009D4260"/>
    <w:rsid w:val="009D42C1"/>
    <w:rsid w:val="009D4595"/>
    <w:rsid w:val="009D4678"/>
    <w:rsid w:val="009D4727"/>
    <w:rsid w:val="009D4880"/>
    <w:rsid w:val="009D4B60"/>
    <w:rsid w:val="009D4E82"/>
    <w:rsid w:val="009D4F94"/>
    <w:rsid w:val="009D50F7"/>
    <w:rsid w:val="009D51F4"/>
    <w:rsid w:val="009D5518"/>
    <w:rsid w:val="009D56EE"/>
    <w:rsid w:val="009D5754"/>
    <w:rsid w:val="009D5788"/>
    <w:rsid w:val="009D5BE1"/>
    <w:rsid w:val="009D5DED"/>
    <w:rsid w:val="009D5F9F"/>
    <w:rsid w:val="009D6070"/>
    <w:rsid w:val="009D61F4"/>
    <w:rsid w:val="009D6305"/>
    <w:rsid w:val="009D641E"/>
    <w:rsid w:val="009D64DC"/>
    <w:rsid w:val="009D6513"/>
    <w:rsid w:val="009D6B55"/>
    <w:rsid w:val="009D6DBF"/>
    <w:rsid w:val="009D6FE1"/>
    <w:rsid w:val="009D716F"/>
    <w:rsid w:val="009D71D1"/>
    <w:rsid w:val="009D7204"/>
    <w:rsid w:val="009D7522"/>
    <w:rsid w:val="009D75CD"/>
    <w:rsid w:val="009D79E3"/>
    <w:rsid w:val="009D7A12"/>
    <w:rsid w:val="009D7ADE"/>
    <w:rsid w:val="009D7B15"/>
    <w:rsid w:val="009D7B72"/>
    <w:rsid w:val="009D7B78"/>
    <w:rsid w:val="009D7C7D"/>
    <w:rsid w:val="009D7CE3"/>
    <w:rsid w:val="009E0179"/>
    <w:rsid w:val="009E0205"/>
    <w:rsid w:val="009E0494"/>
    <w:rsid w:val="009E08E0"/>
    <w:rsid w:val="009E0902"/>
    <w:rsid w:val="009E0A7A"/>
    <w:rsid w:val="009E11BB"/>
    <w:rsid w:val="009E1497"/>
    <w:rsid w:val="009E1683"/>
    <w:rsid w:val="009E1703"/>
    <w:rsid w:val="009E1ED6"/>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3C6F"/>
    <w:rsid w:val="009E4059"/>
    <w:rsid w:val="009E411E"/>
    <w:rsid w:val="009E420C"/>
    <w:rsid w:val="009E4349"/>
    <w:rsid w:val="009E44F4"/>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761"/>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0"/>
    <w:rsid w:val="009F06F1"/>
    <w:rsid w:val="009F09B6"/>
    <w:rsid w:val="009F0A9D"/>
    <w:rsid w:val="009F0B60"/>
    <w:rsid w:val="009F0DE8"/>
    <w:rsid w:val="009F0FBB"/>
    <w:rsid w:val="009F18B0"/>
    <w:rsid w:val="009F192D"/>
    <w:rsid w:val="009F1A49"/>
    <w:rsid w:val="009F1AEC"/>
    <w:rsid w:val="009F1E67"/>
    <w:rsid w:val="009F1EDD"/>
    <w:rsid w:val="009F1EE9"/>
    <w:rsid w:val="009F205D"/>
    <w:rsid w:val="009F2160"/>
    <w:rsid w:val="009F248E"/>
    <w:rsid w:val="009F272C"/>
    <w:rsid w:val="009F277B"/>
    <w:rsid w:val="009F2AB4"/>
    <w:rsid w:val="009F2C31"/>
    <w:rsid w:val="009F361B"/>
    <w:rsid w:val="009F3A63"/>
    <w:rsid w:val="009F3A8B"/>
    <w:rsid w:val="009F3AB3"/>
    <w:rsid w:val="009F3C2B"/>
    <w:rsid w:val="009F3DAA"/>
    <w:rsid w:val="009F404F"/>
    <w:rsid w:val="009F413B"/>
    <w:rsid w:val="009F4496"/>
    <w:rsid w:val="009F4735"/>
    <w:rsid w:val="009F49B5"/>
    <w:rsid w:val="009F4A85"/>
    <w:rsid w:val="009F4B23"/>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A67"/>
    <w:rsid w:val="009F7BED"/>
    <w:rsid w:val="009F7D3C"/>
    <w:rsid w:val="009F7DFD"/>
    <w:rsid w:val="009F7FB0"/>
    <w:rsid w:val="009F7FF0"/>
    <w:rsid w:val="00A001EA"/>
    <w:rsid w:val="00A00272"/>
    <w:rsid w:val="00A00888"/>
    <w:rsid w:val="00A00D97"/>
    <w:rsid w:val="00A00EFB"/>
    <w:rsid w:val="00A0100A"/>
    <w:rsid w:val="00A01486"/>
    <w:rsid w:val="00A01598"/>
    <w:rsid w:val="00A01689"/>
    <w:rsid w:val="00A018E3"/>
    <w:rsid w:val="00A01961"/>
    <w:rsid w:val="00A01BDC"/>
    <w:rsid w:val="00A01D54"/>
    <w:rsid w:val="00A01E9A"/>
    <w:rsid w:val="00A0222A"/>
    <w:rsid w:val="00A022DC"/>
    <w:rsid w:val="00A02563"/>
    <w:rsid w:val="00A02575"/>
    <w:rsid w:val="00A025FB"/>
    <w:rsid w:val="00A0264F"/>
    <w:rsid w:val="00A027A9"/>
    <w:rsid w:val="00A029CC"/>
    <w:rsid w:val="00A02A45"/>
    <w:rsid w:val="00A02BFA"/>
    <w:rsid w:val="00A02EF4"/>
    <w:rsid w:val="00A030D9"/>
    <w:rsid w:val="00A0330B"/>
    <w:rsid w:val="00A03333"/>
    <w:rsid w:val="00A036FB"/>
    <w:rsid w:val="00A03830"/>
    <w:rsid w:val="00A03A38"/>
    <w:rsid w:val="00A0428B"/>
    <w:rsid w:val="00A04609"/>
    <w:rsid w:val="00A04678"/>
    <w:rsid w:val="00A046B5"/>
    <w:rsid w:val="00A04802"/>
    <w:rsid w:val="00A049CA"/>
    <w:rsid w:val="00A04C7D"/>
    <w:rsid w:val="00A04CEC"/>
    <w:rsid w:val="00A04DD6"/>
    <w:rsid w:val="00A04F5B"/>
    <w:rsid w:val="00A0536D"/>
    <w:rsid w:val="00A053EE"/>
    <w:rsid w:val="00A05595"/>
    <w:rsid w:val="00A05650"/>
    <w:rsid w:val="00A056D7"/>
    <w:rsid w:val="00A0573A"/>
    <w:rsid w:val="00A0591E"/>
    <w:rsid w:val="00A0599B"/>
    <w:rsid w:val="00A06198"/>
    <w:rsid w:val="00A0628D"/>
    <w:rsid w:val="00A06AB3"/>
    <w:rsid w:val="00A06D52"/>
    <w:rsid w:val="00A06DE1"/>
    <w:rsid w:val="00A06F32"/>
    <w:rsid w:val="00A07127"/>
    <w:rsid w:val="00A0742E"/>
    <w:rsid w:val="00A074B4"/>
    <w:rsid w:val="00A077A9"/>
    <w:rsid w:val="00A101A5"/>
    <w:rsid w:val="00A10318"/>
    <w:rsid w:val="00A10500"/>
    <w:rsid w:val="00A1061D"/>
    <w:rsid w:val="00A10642"/>
    <w:rsid w:val="00A10912"/>
    <w:rsid w:val="00A10A33"/>
    <w:rsid w:val="00A10E6D"/>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52A"/>
    <w:rsid w:val="00A12682"/>
    <w:rsid w:val="00A126D0"/>
    <w:rsid w:val="00A1284E"/>
    <w:rsid w:val="00A128D8"/>
    <w:rsid w:val="00A12902"/>
    <w:rsid w:val="00A12978"/>
    <w:rsid w:val="00A12CE2"/>
    <w:rsid w:val="00A12DEF"/>
    <w:rsid w:val="00A131B5"/>
    <w:rsid w:val="00A131F1"/>
    <w:rsid w:val="00A13253"/>
    <w:rsid w:val="00A13709"/>
    <w:rsid w:val="00A13741"/>
    <w:rsid w:val="00A138AF"/>
    <w:rsid w:val="00A13CB6"/>
    <w:rsid w:val="00A13D43"/>
    <w:rsid w:val="00A13EC9"/>
    <w:rsid w:val="00A13ED2"/>
    <w:rsid w:val="00A1420A"/>
    <w:rsid w:val="00A14334"/>
    <w:rsid w:val="00A14677"/>
    <w:rsid w:val="00A14791"/>
    <w:rsid w:val="00A147CE"/>
    <w:rsid w:val="00A14914"/>
    <w:rsid w:val="00A14AD5"/>
    <w:rsid w:val="00A14B33"/>
    <w:rsid w:val="00A14B3D"/>
    <w:rsid w:val="00A15003"/>
    <w:rsid w:val="00A1506A"/>
    <w:rsid w:val="00A15453"/>
    <w:rsid w:val="00A156C4"/>
    <w:rsid w:val="00A1581E"/>
    <w:rsid w:val="00A15B3D"/>
    <w:rsid w:val="00A15CFB"/>
    <w:rsid w:val="00A162B8"/>
    <w:rsid w:val="00A163D2"/>
    <w:rsid w:val="00A1685B"/>
    <w:rsid w:val="00A16A3A"/>
    <w:rsid w:val="00A16AA7"/>
    <w:rsid w:val="00A16AF8"/>
    <w:rsid w:val="00A16D56"/>
    <w:rsid w:val="00A16DC1"/>
    <w:rsid w:val="00A16F46"/>
    <w:rsid w:val="00A17262"/>
    <w:rsid w:val="00A1747F"/>
    <w:rsid w:val="00A175C1"/>
    <w:rsid w:val="00A17B19"/>
    <w:rsid w:val="00A17E7A"/>
    <w:rsid w:val="00A17E8C"/>
    <w:rsid w:val="00A17EFC"/>
    <w:rsid w:val="00A2015B"/>
    <w:rsid w:val="00A20481"/>
    <w:rsid w:val="00A205A9"/>
    <w:rsid w:val="00A20682"/>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192"/>
    <w:rsid w:val="00A23237"/>
    <w:rsid w:val="00A23981"/>
    <w:rsid w:val="00A23B61"/>
    <w:rsid w:val="00A23DBC"/>
    <w:rsid w:val="00A241D0"/>
    <w:rsid w:val="00A24282"/>
    <w:rsid w:val="00A24549"/>
    <w:rsid w:val="00A24621"/>
    <w:rsid w:val="00A2466F"/>
    <w:rsid w:val="00A24EAA"/>
    <w:rsid w:val="00A24F2E"/>
    <w:rsid w:val="00A25165"/>
    <w:rsid w:val="00A25284"/>
    <w:rsid w:val="00A25551"/>
    <w:rsid w:val="00A25A7C"/>
    <w:rsid w:val="00A25B13"/>
    <w:rsid w:val="00A25C30"/>
    <w:rsid w:val="00A25E1E"/>
    <w:rsid w:val="00A26220"/>
    <w:rsid w:val="00A26353"/>
    <w:rsid w:val="00A265E3"/>
    <w:rsid w:val="00A2684A"/>
    <w:rsid w:val="00A268B7"/>
    <w:rsid w:val="00A268EA"/>
    <w:rsid w:val="00A26A4F"/>
    <w:rsid w:val="00A26B18"/>
    <w:rsid w:val="00A26B3D"/>
    <w:rsid w:val="00A26D15"/>
    <w:rsid w:val="00A26EF1"/>
    <w:rsid w:val="00A275BE"/>
    <w:rsid w:val="00A275CD"/>
    <w:rsid w:val="00A27617"/>
    <w:rsid w:val="00A27703"/>
    <w:rsid w:val="00A27AAC"/>
    <w:rsid w:val="00A27AC4"/>
    <w:rsid w:val="00A27AF8"/>
    <w:rsid w:val="00A27CAF"/>
    <w:rsid w:val="00A27DDB"/>
    <w:rsid w:val="00A27E7B"/>
    <w:rsid w:val="00A27F6D"/>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E07"/>
    <w:rsid w:val="00A32FFE"/>
    <w:rsid w:val="00A33086"/>
    <w:rsid w:val="00A33359"/>
    <w:rsid w:val="00A333C5"/>
    <w:rsid w:val="00A33415"/>
    <w:rsid w:val="00A335BC"/>
    <w:rsid w:val="00A33663"/>
    <w:rsid w:val="00A33C6C"/>
    <w:rsid w:val="00A33F6F"/>
    <w:rsid w:val="00A34488"/>
    <w:rsid w:val="00A34650"/>
    <w:rsid w:val="00A3465D"/>
    <w:rsid w:val="00A346FD"/>
    <w:rsid w:val="00A347DD"/>
    <w:rsid w:val="00A3485D"/>
    <w:rsid w:val="00A34D74"/>
    <w:rsid w:val="00A34E1F"/>
    <w:rsid w:val="00A35111"/>
    <w:rsid w:val="00A3513A"/>
    <w:rsid w:val="00A35205"/>
    <w:rsid w:val="00A35267"/>
    <w:rsid w:val="00A35279"/>
    <w:rsid w:val="00A3550D"/>
    <w:rsid w:val="00A359BB"/>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292"/>
    <w:rsid w:val="00A404E5"/>
    <w:rsid w:val="00A4058F"/>
    <w:rsid w:val="00A4067D"/>
    <w:rsid w:val="00A40715"/>
    <w:rsid w:val="00A4081E"/>
    <w:rsid w:val="00A408DB"/>
    <w:rsid w:val="00A40ABA"/>
    <w:rsid w:val="00A40C8F"/>
    <w:rsid w:val="00A40ECE"/>
    <w:rsid w:val="00A41056"/>
    <w:rsid w:val="00A41080"/>
    <w:rsid w:val="00A41143"/>
    <w:rsid w:val="00A41214"/>
    <w:rsid w:val="00A41256"/>
    <w:rsid w:val="00A41329"/>
    <w:rsid w:val="00A4196F"/>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3E16"/>
    <w:rsid w:val="00A44069"/>
    <w:rsid w:val="00A441E6"/>
    <w:rsid w:val="00A448C3"/>
    <w:rsid w:val="00A449DD"/>
    <w:rsid w:val="00A44A32"/>
    <w:rsid w:val="00A44AB6"/>
    <w:rsid w:val="00A44D85"/>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B95"/>
    <w:rsid w:val="00A46E03"/>
    <w:rsid w:val="00A46EE4"/>
    <w:rsid w:val="00A46EF7"/>
    <w:rsid w:val="00A4706F"/>
    <w:rsid w:val="00A47084"/>
    <w:rsid w:val="00A47A2B"/>
    <w:rsid w:val="00A47B5F"/>
    <w:rsid w:val="00A47B9C"/>
    <w:rsid w:val="00A47CC1"/>
    <w:rsid w:val="00A47E4D"/>
    <w:rsid w:val="00A47EF4"/>
    <w:rsid w:val="00A50031"/>
    <w:rsid w:val="00A50396"/>
    <w:rsid w:val="00A50412"/>
    <w:rsid w:val="00A50449"/>
    <w:rsid w:val="00A508BF"/>
    <w:rsid w:val="00A50D09"/>
    <w:rsid w:val="00A51705"/>
    <w:rsid w:val="00A5182F"/>
    <w:rsid w:val="00A518A5"/>
    <w:rsid w:val="00A519B8"/>
    <w:rsid w:val="00A51B55"/>
    <w:rsid w:val="00A51EB4"/>
    <w:rsid w:val="00A520E7"/>
    <w:rsid w:val="00A523ED"/>
    <w:rsid w:val="00A5252A"/>
    <w:rsid w:val="00A5260A"/>
    <w:rsid w:val="00A52692"/>
    <w:rsid w:val="00A526B0"/>
    <w:rsid w:val="00A52795"/>
    <w:rsid w:val="00A528E5"/>
    <w:rsid w:val="00A5291A"/>
    <w:rsid w:val="00A52A9B"/>
    <w:rsid w:val="00A52E59"/>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5B"/>
    <w:rsid w:val="00A5478C"/>
    <w:rsid w:val="00A5479F"/>
    <w:rsid w:val="00A54946"/>
    <w:rsid w:val="00A54DC0"/>
    <w:rsid w:val="00A54E73"/>
    <w:rsid w:val="00A54EE8"/>
    <w:rsid w:val="00A551AE"/>
    <w:rsid w:val="00A554D3"/>
    <w:rsid w:val="00A55564"/>
    <w:rsid w:val="00A55B85"/>
    <w:rsid w:val="00A55E31"/>
    <w:rsid w:val="00A56055"/>
    <w:rsid w:val="00A56174"/>
    <w:rsid w:val="00A56642"/>
    <w:rsid w:val="00A56E5A"/>
    <w:rsid w:val="00A56F9D"/>
    <w:rsid w:val="00A57068"/>
    <w:rsid w:val="00A57287"/>
    <w:rsid w:val="00A57314"/>
    <w:rsid w:val="00A5742C"/>
    <w:rsid w:val="00A5746B"/>
    <w:rsid w:val="00A577AE"/>
    <w:rsid w:val="00A577CE"/>
    <w:rsid w:val="00A579AA"/>
    <w:rsid w:val="00A57AE1"/>
    <w:rsid w:val="00A57CB2"/>
    <w:rsid w:val="00A604A6"/>
    <w:rsid w:val="00A60587"/>
    <w:rsid w:val="00A6068F"/>
    <w:rsid w:val="00A60936"/>
    <w:rsid w:val="00A60C31"/>
    <w:rsid w:val="00A60E54"/>
    <w:rsid w:val="00A6105F"/>
    <w:rsid w:val="00A61702"/>
    <w:rsid w:val="00A61B1C"/>
    <w:rsid w:val="00A61CFA"/>
    <w:rsid w:val="00A62112"/>
    <w:rsid w:val="00A62403"/>
    <w:rsid w:val="00A62681"/>
    <w:rsid w:val="00A626AC"/>
    <w:rsid w:val="00A6295C"/>
    <w:rsid w:val="00A62AA5"/>
    <w:rsid w:val="00A62E90"/>
    <w:rsid w:val="00A62EFB"/>
    <w:rsid w:val="00A6301C"/>
    <w:rsid w:val="00A633C8"/>
    <w:rsid w:val="00A6341F"/>
    <w:rsid w:val="00A634D6"/>
    <w:rsid w:val="00A635B9"/>
    <w:rsid w:val="00A6370E"/>
    <w:rsid w:val="00A63727"/>
    <w:rsid w:val="00A63731"/>
    <w:rsid w:val="00A63CBF"/>
    <w:rsid w:val="00A63D54"/>
    <w:rsid w:val="00A63E9E"/>
    <w:rsid w:val="00A640C9"/>
    <w:rsid w:val="00A640DF"/>
    <w:rsid w:val="00A645A3"/>
    <w:rsid w:val="00A64872"/>
    <w:rsid w:val="00A649DC"/>
    <w:rsid w:val="00A64B8C"/>
    <w:rsid w:val="00A64D70"/>
    <w:rsid w:val="00A64FB5"/>
    <w:rsid w:val="00A6525F"/>
    <w:rsid w:val="00A65306"/>
    <w:rsid w:val="00A656E1"/>
    <w:rsid w:val="00A65A72"/>
    <w:rsid w:val="00A65C26"/>
    <w:rsid w:val="00A65D45"/>
    <w:rsid w:val="00A661E4"/>
    <w:rsid w:val="00A662CC"/>
    <w:rsid w:val="00A6648C"/>
    <w:rsid w:val="00A66667"/>
    <w:rsid w:val="00A66778"/>
    <w:rsid w:val="00A67016"/>
    <w:rsid w:val="00A6716A"/>
    <w:rsid w:val="00A67772"/>
    <w:rsid w:val="00A67890"/>
    <w:rsid w:val="00A67A47"/>
    <w:rsid w:val="00A67AF8"/>
    <w:rsid w:val="00A67EB0"/>
    <w:rsid w:val="00A70068"/>
    <w:rsid w:val="00A703EB"/>
    <w:rsid w:val="00A7041D"/>
    <w:rsid w:val="00A7047D"/>
    <w:rsid w:val="00A7048D"/>
    <w:rsid w:val="00A70510"/>
    <w:rsid w:val="00A7065D"/>
    <w:rsid w:val="00A7087D"/>
    <w:rsid w:val="00A709B8"/>
    <w:rsid w:val="00A709D5"/>
    <w:rsid w:val="00A70B37"/>
    <w:rsid w:val="00A70B45"/>
    <w:rsid w:val="00A71403"/>
    <w:rsid w:val="00A7150C"/>
    <w:rsid w:val="00A71655"/>
    <w:rsid w:val="00A7169F"/>
    <w:rsid w:val="00A71714"/>
    <w:rsid w:val="00A71762"/>
    <w:rsid w:val="00A719B8"/>
    <w:rsid w:val="00A71AE9"/>
    <w:rsid w:val="00A71AEE"/>
    <w:rsid w:val="00A72242"/>
    <w:rsid w:val="00A722E3"/>
    <w:rsid w:val="00A7230C"/>
    <w:rsid w:val="00A723E6"/>
    <w:rsid w:val="00A72719"/>
    <w:rsid w:val="00A72B18"/>
    <w:rsid w:val="00A72BD2"/>
    <w:rsid w:val="00A72BD4"/>
    <w:rsid w:val="00A72C7D"/>
    <w:rsid w:val="00A73067"/>
    <w:rsid w:val="00A73368"/>
    <w:rsid w:val="00A73467"/>
    <w:rsid w:val="00A73634"/>
    <w:rsid w:val="00A73661"/>
    <w:rsid w:val="00A737CC"/>
    <w:rsid w:val="00A73A57"/>
    <w:rsid w:val="00A73AAB"/>
    <w:rsid w:val="00A73AD9"/>
    <w:rsid w:val="00A73D33"/>
    <w:rsid w:val="00A73FE2"/>
    <w:rsid w:val="00A73FF3"/>
    <w:rsid w:val="00A741FB"/>
    <w:rsid w:val="00A7423B"/>
    <w:rsid w:val="00A744E5"/>
    <w:rsid w:val="00A7459A"/>
    <w:rsid w:val="00A745CF"/>
    <w:rsid w:val="00A74862"/>
    <w:rsid w:val="00A748BB"/>
    <w:rsid w:val="00A74968"/>
    <w:rsid w:val="00A7499B"/>
    <w:rsid w:val="00A74CEA"/>
    <w:rsid w:val="00A74DF4"/>
    <w:rsid w:val="00A75111"/>
    <w:rsid w:val="00A7548F"/>
    <w:rsid w:val="00A75732"/>
    <w:rsid w:val="00A75B80"/>
    <w:rsid w:val="00A76318"/>
    <w:rsid w:val="00A76595"/>
    <w:rsid w:val="00A7679E"/>
    <w:rsid w:val="00A768B7"/>
    <w:rsid w:val="00A769C1"/>
    <w:rsid w:val="00A76AC0"/>
    <w:rsid w:val="00A76C83"/>
    <w:rsid w:val="00A76EAF"/>
    <w:rsid w:val="00A76F59"/>
    <w:rsid w:val="00A76F68"/>
    <w:rsid w:val="00A7719B"/>
    <w:rsid w:val="00A77534"/>
    <w:rsid w:val="00A7754A"/>
    <w:rsid w:val="00A777C9"/>
    <w:rsid w:val="00A778E9"/>
    <w:rsid w:val="00A778F3"/>
    <w:rsid w:val="00A77923"/>
    <w:rsid w:val="00A77ECE"/>
    <w:rsid w:val="00A800A8"/>
    <w:rsid w:val="00A803B8"/>
    <w:rsid w:val="00A80471"/>
    <w:rsid w:val="00A80580"/>
    <w:rsid w:val="00A805AD"/>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2D"/>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5D"/>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47"/>
    <w:rsid w:val="00A870A5"/>
    <w:rsid w:val="00A8785B"/>
    <w:rsid w:val="00A87961"/>
    <w:rsid w:val="00A87988"/>
    <w:rsid w:val="00A87B6B"/>
    <w:rsid w:val="00A87CB5"/>
    <w:rsid w:val="00A87E9E"/>
    <w:rsid w:val="00A90515"/>
    <w:rsid w:val="00A9055C"/>
    <w:rsid w:val="00A90808"/>
    <w:rsid w:val="00A908D1"/>
    <w:rsid w:val="00A9091A"/>
    <w:rsid w:val="00A90975"/>
    <w:rsid w:val="00A90A79"/>
    <w:rsid w:val="00A90BFC"/>
    <w:rsid w:val="00A90E2C"/>
    <w:rsid w:val="00A9142F"/>
    <w:rsid w:val="00A917F4"/>
    <w:rsid w:val="00A9183A"/>
    <w:rsid w:val="00A91AE3"/>
    <w:rsid w:val="00A91B66"/>
    <w:rsid w:val="00A91B74"/>
    <w:rsid w:val="00A91DC0"/>
    <w:rsid w:val="00A91EC3"/>
    <w:rsid w:val="00A9205A"/>
    <w:rsid w:val="00A921A2"/>
    <w:rsid w:val="00A921EF"/>
    <w:rsid w:val="00A92355"/>
    <w:rsid w:val="00A92600"/>
    <w:rsid w:val="00A92671"/>
    <w:rsid w:val="00A9273C"/>
    <w:rsid w:val="00A928C2"/>
    <w:rsid w:val="00A928FA"/>
    <w:rsid w:val="00A92AE5"/>
    <w:rsid w:val="00A92E00"/>
    <w:rsid w:val="00A92EA9"/>
    <w:rsid w:val="00A93349"/>
    <w:rsid w:val="00A9344F"/>
    <w:rsid w:val="00A9351A"/>
    <w:rsid w:val="00A935E4"/>
    <w:rsid w:val="00A936A4"/>
    <w:rsid w:val="00A9371D"/>
    <w:rsid w:val="00A938C1"/>
    <w:rsid w:val="00A93CB6"/>
    <w:rsid w:val="00A93CFE"/>
    <w:rsid w:val="00A93FA2"/>
    <w:rsid w:val="00A94046"/>
    <w:rsid w:val="00A941C5"/>
    <w:rsid w:val="00A94318"/>
    <w:rsid w:val="00A9443E"/>
    <w:rsid w:val="00A94BB9"/>
    <w:rsid w:val="00A94C4B"/>
    <w:rsid w:val="00A94E99"/>
    <w:rsid w:val="00A9569B"/>
    <w:rsid w:val="00A959F6"/>
    <w:rsid w:val="00A95CAC"/>
    <w:rsid w:val="00A95DA2"/>
    <w:rsid w:val="00A95E02"/>
    <w:rsid w:val="00A95E23"/>
    <w:rsid w:val="00A96000"/>
    <w:rsid w:val="00A96045"/>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B31"/>
    <w:rsid w:val="00AA0DE7"/>
    <w:rsid w:val="00AA0F07"/>
    <w:rsid w:val="00AA1050"/>
    <w:rsid w:val="00AA11EF"/>
    <w:rsid w:val="00AA1248"/>
    <w:rsid w:val="00AA15AB"/>
    <w:rsid w:val="00AA172A"/>
    <w:rsid w:val="00AA178A"/>
    <w:rsid w:val="00AA1861"/>
    <w:rsid w:val="00AA18A2"/>
    <w:rsid w:val="00AA1A01"/>
    <w:rsid w:val="00AA1B35"/>
    <w:rsid w:val="00AA21E6"/>
    <w:rsid w:val="00AA238A"/>
    <w:rsid w:val="00AA26D1"/>
    <w:rsid w:val="00AA28FC"/>
    <w:rsid w:val="00AA2A71"/>
    <w:rsid w:val="00AA2B28"/>
    <w:rsid w:val="00AA2BAC"/>
    <w:rsid w:val="00AA2BFC"/>
    <w:rsid w:val="00AA2CE1"/>
    <w:rsid w:val="00AA2ED0"/>
    <w:rsid w:val="00AA2F9F"/>
    <w:rsid w:val="00AA32D7"/>
    <w:rsid w:val="00AA36AC"/>
    <w:rsid w:val="00AA37CD"/>
    <w:rsid w:val="00AA393D"/>
    <w:rsid w:val="00AA3BBE"/>
    <w:rsid w:val="00AA3ED5"/>
    <w:rsid w:val="00AA3F31"/>
    <w:rsid w:val="00AA4024"/>
    <w:rsid w:val="00AA4052"/>
    <w:rsid w:val="00AA4109"/>
    <w:rsid w:val="00AA44A5"/>
    <w:rsid w:val="00AA4639"/>
    <w:rsid w:val="00AA471C"/>
    <w:rsid w:val="00AA4B43"/>
    <w:rsid w:val="00AA4C6A"/>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CB3"/>
    <w:rsid w:val="00AB0D6C"/>
    <w:rsid w:val="00AB126F"/>
    <w:rsid w:val="00AB13F5"/>
    <w:rsid w:val="00AB147F"/>
    <w:rsid w:val="00AB1871"/>
    <w:rsid w:val="00AB1948"/>
    <w:rsid w:val="00AB22F3"/>
    <w:rsid w:val="00AB24F2"/>
    <w:rsid w:val="00AB27A1"/>
    <w:rsid w:val="00AB2ACE"/>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81B"/>
    <w:rsid w:val="00AB5AC8"/>
    <w:rsid w:val="00AB5C43"/>
    <w:rsid w:val="00AB5D58"/>
    <w:rsid w:val="00AB5EEB"/>
    <w:rsid w:val="00AB5FC4"/>
    <w:rsid w:val="00AB60DB"/>
    <w:rsid w:val="00AB676F"/>
    <w:rsid w:val="00AB6854"/>
    <w:rsid w:val="00AB6901"/>
    <w:rsid w:val="00AB6B60"/>
    <w:rsid w:val="00AB6D86"/>
    <w:rsid w:val="00AB6DD1"/>
    <w:rsid w:val="00AB708A"/>
    <w:rsid w:val="00AB709D"/>
    <w:rsid w:val="00AB71E2"/>
    <w:rsid w:val="00AB72E6"/>
    <w:rsid w:val="00AB7493"/>
    <w:rsid w:val="00AB74E5"/>
    <w:rsid w:val="00AB75DC"/>
    <w:rsid w:val="00AB78D1"/>
    <w:rsid w:val="00AB78EA"/>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C26"/>
    <w:rsid w:val="00AC2D3E"/>
    <w:rsid w:val="00AC2E74"/>
    <w:rsid w:val="00AC300A"/>
    <w:rsid w:val="00AC30CF"/>
    <w:rsid w:val="00AC3219"/>
    <w:rsid w:val="00AC33EA"/>
    <w:rsid w:val="00AC3400"/>
    <w:rsid w:val="00AC3459"/>
    <w:rsid w:val="00AC3C92"/>
    <w:rsid w:val="00AC3CE0"/>
    <w:rsid w:val="00AC3D0E"/>
    <w:rsid w:val="00AC3DB6"/>
    <w:rsid w:val="00AC3E44"/>
    <w:rsid w:val="00AC3FDA"/>
    <w:rsid w:val="00AC427A"/>
    <w:rsid w:val="00AC44A8"/>
    <w:rsid w:val="00AC4777"/>
    <w:rsid w:val="00AC4960"/>
    <w:rsid w:val="00AC4AAA"/>
    <w:rsid w:val="00AC4BD0"/>
    <w:rsid w:val="00AC4CDA"/>
    <w:rsid w:val="00AC4EA4"/>
    <w:rsid w:val="00AC5242"/>
    <w:rsid w:val="00AC5354"/>
    <w:rsid w:val="00AC544C"/>
    <w:rsid w:val="00AC5C32"/>
    <w:rsid w:val="00AC5C34"/>
    <w:rsid w:val="00AC5E1A"/>
    <w:rsid w:val="00AC5FFA"/>
    <w:rsid w:val="00AC6022"/>
    <w:rsid w:val="00AC647B"/>
    <w:rsid w:val="00AC659C"/>
    <w:rsid w:val="00AC6D19"/>
    <w:rsid w:val="00AC7512"/>
    <w:rsid w:val="00AC7546"/>
    <w:rsid w:val="00AC7818"/>
    <w:rsid w:val="00AC79D5"/>
    <w:rsid w:val="00AC7DAB"/>
    <w:rsid w:val="00AC7E11"/>
    <w:rsid w:val="00AC7EA4"/>
    <w:rsid w:val="00AD0310"/>
    <w:rsid w:val="00AD03EE"/>
    <w:rsid w:val="00AD03F8"/>
    <w:rsid w:val="00AD0435"/>
    <w:rsid w:val="00AD0516"/>
    <w:rsid w:val="00AD05A0"/>
    <w:rsid w:val="00AD0A33"/>
    <w:rsid w:val="00AD0BE7"/>
    <w:rsid w:val="00AD0E09"/>
    <w:rsid w:val="00AD0E11"/>
    <w:rsid w:val="00AD104D"/>
    <w:rsid w:val="00AD11A9"/>
    <w:rsid w:val="00AD121F"/>
    <w:rsid w:val="00AD1A07"/>
    <w:rsid w:val="00AD1B0D"/>
    <w:rsid w:val="00AD1C60"/>
    <w:rsid w:val="00AD1C85"/>
    <w:rsid w:val="00AD1CE5"/>
    <w:rsid w:val="00AD1F97"/>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A68"/>
    <w:rsid w:val="00AD3F09"/>
    <w:rsid w:val="00AD40F8"/>
    <w:rsid w:val="00AD4318"/>
    <w:rsid w:val="00AD4691"/>
    <w:rsid w:val="00AD46BD"/>
    <w:rsid w:val="00AD4C99"/>
    <w:rsid w:val="00AD4CCA"/>
    <w:rsid w:val="00AD4F6F"/>
    <w:rsid w:val="00AD50BB"/>
    <w:rsid w:val="00AD52A3"/>
    <w:rsid w:val="00AD5401"/>
    <w:rsid w:val="00AD5488"/>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957"/>
    <w:rsid w:val="00AD7E74"/>
    <w:rsid w:val="00AD7FEB"/>
    <w:rsid w:val="00AE006E"/>
    <w:rsid w:val="00AE0340"/>
    <w:rsid w:val="00AE0373"/>
    <w:rsid w:val="00AE04EF"/>
    <w:rsid w:val="00AE05D9"/>
    <w:rsid w:val="00AE066D"/>
    <w:rsid w:val="00AE0826"/>
    <w:rsid w:val="00AE0982"/>
    <w:rsid w:val="00AE0E2E"/>
    <w:rsid w:val="00AE1238"/>
    <w:rsid w:val="00AE127F"/>
    <w:rsid w:val="00AE17BB"/>
    <w:rsid w:val="00AE1E0B"/>
    <w:rsid w:val="00AE1E39"/>
    <w:rsid w:val="00AE21A1"/>
    <w:rsid w:val="00AE2D82"/>
    <w:rsid w:val="00AE2DE5"/>
    <w:rsid w:val="00AE2EBD"/>
    <w:rsid w:val="00AE30EF"/>
    <w:rsid w:val="00AE326C"/>
    <w:rsid w:val="00AE3296"/>
    <w:rsid w:val="00AE3298"/>
    <w:rsid w:val="00AE3499"/>
    <w:rsid w:val="00AE37BE"/>
    <w:rsid w:val="00AE3A45"/>
    <w:rsid w:val="00AE3B61"/>
    <w:rsid w:val="00AE3BAE"/>
    <w:rsid w:val="00AE3CB6"/>
    <w:rsid w:val="00AE417D"/>
    <w:rsid w:val="00AE42D2"/>
    <w:rsid w:val="00AE42F0"/>
    <w:rsid w:val="00AE4845"/>
    <w:rsid w:val="00AE487F"/>
    <w:rsid w:val="00AE4AF1"/>
    <w:rsid w:val="00AE4B0E"/>
    <w:rsid w:val="00AE4CF1"/>
    <w:rsid w:val="00AE4DFE"/>
    <w:rsid w:val="00AE4F3B"/>
    <w:rsid w:val="00AE4F76"/>
    <w:rsid w:val="00AE5320"/>
    <w:rsid w:val="00AE5499"/>
    <w:rsid w:val="00AE57E4"/>
    <w:rsid w:val="00AE5811"/>
    <w:rsid w:val="00AE587F"/>
    <w:rsid w:val="00AE58E2"/>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CBF"/>
    <w:rsid w:val="00AE7E23"/>
    <w:rsid w:val="00AE7E75"/>
    <w:rsid w:val="00AE7EB5"/>
    <w:rsid w:val="00AE7EF7"/>
    <w:rsid w:val="00AF00EA"/>
    <w:rsid w:val="00AF02B2"/>
    <w:rsid w:val="00AF03DF"/>
    <w:rsid w:val="00AF0573"/>
    <w:rsid w:val="00AF0586"/>
    <w:rsid w:val="00AF05E7"/>
    <w:rsid w:val="00AF0BAB"/>
    <w:rsid w:val="00AF10B3"/>
    <w:rsid w:val="00AF1140"/>
    <w:rsid w:val="00AF1287"/>
    <w:rsid w:val="00AF137E"/>
    <w:rsid w:val="00AF14B6"/>
    <w:rsid w:val="00AF14F7"/>
    <w:rsid w:val="00AF15A1"/>
    <w:rsid w:val="00AF1FA6"/>
    <w:rsid w:val="00AF2034"/>
    <w:rsid w:val="00AF24C8"/>
    <w:rsid w:val="00AF26D9"/>
    <w:rsid w:val="00AF2718"/>
    <w:rsid w:val="00AF2731"/>
    <w:rsid w:val="00AF2781"/>
    <w:rsid w:val="00AF27E9"/>
    <w:rsid w:val="00AF2943"/>
    <w:rsid w:val="00AF2ADC"/>
    <w:rsid w:val="00AF2C84"/>
    <w:rsid w:val="00AF2CCB"/>
    <w:rsid w:val="00AF2F8F"/>
    <w:rsid w:val="00AF3075"/>
    <w:rsid w:val="00AF36B9"/>
    <w:rsid w:val="00AF380A"/>
    <w:rsid w:val="00AF3819"/>
    <w:rsid w:val="00AF3F09"/>
    <w:rsid w:val="00AF4046"/>
    <w:rsid w:val="00AF41AC"/>
    <w:rsid w:val="00AF454F"/>
    <w:rsid w:val="00AF49C7"/>
    <w:rsid w:val="00AF4A38"/>
    <w:rsid w:val="00AF4C9E"/>
    <w:rsid w:val="00AF4CB8"/>
    <w:rsid w:val="00AF4D0B"/>
    <w:rsid w:val="00AF4DFC"/>
    <w:rsid w:val="00AF5073"/>
    <w:rsid w:val="00AF5249"/>
    <w:rsid w:val="00AF5313"/>
    <w:rsid w:val="00AF537E"/>
    <w:rsid w:val="00AF5822"/>
    <w:rsid w:val="00AF5999"/>
    <w:rsid w:val="00AF5AA3"/>
    <w:rsid w:val="00AF5B13"/>
    <w:rsid w:val="00AF5BA6"/>
    <w:rsid w:val="00AF5C43"/>
    <w:rsid w:val="00AF5C6D"/>
    <w:rsid w:val="00AF5FC2"/>
    <w:rsid w:val="00AF6489"/>
    <w:rsid w:val="00AF6581"/>
    <w:rsid w:val="00AF660A"/>
    <w:rsid w:val="00AF67A5"/>
    <w:rsid w:val="00AF6808"/>
    <w:rsid w:val="00AF687E"/>
    <w:rsid w:val="00AF6CC7"/>
    <w:rsid w:val="00AF709F"/>
    <w:rsid w:val="00AF7405"/>
    <w:rsid w:val="00AF7456"/>
    <w:rsid w:val="00AF749C"/>
    <w:rsid w:val="00AF7702"/>
    <w:rsid w:val="00AF7A29"/>
    <w:rsid w:val="00AF7B5C"/>
    <w:rsid w:val="00B00095"/>
    <w:rsid w:val="00B001BC"/>
    <w:rsid w:val="00B00590"/>
    <w:rsid w:val="00B005A8"/>
    <w:rsid w:val="00B00702"/>
    <w:rsid w:val="00B00816"/>
    <w:rsid w:val="00B008A5"/>
    <w:rsid w:val="00B008C4"/>
    <w:rsid w:val="00B00986"/>
    <w:rsid w:val="00B00B2D"/>
    <w:rsid w:val="00B00D37"/>
    <w:rsid w:val="00B00DBA"/>
    <w:rsid w:val="00B011D9"/>
    <w:rsid w:val="00B01283"/>
    <w:rsid w:val="00B01661"/>
    <w:rsid w:val="00B01AF4"/>
    <w:rsid w:val="00B01B88"/>
    <w:rsid w:val="00B02289"/>
    <w:rsid w:val="00B02579"/>
    <w:rsid w:val="00B02610"/>
    <w:rsid w:val="00B0295F"/>
    <w:rsid w:val="00B02BC0"/>
    <w:rsid w:val="00B02C16"/>
    <w:rsid w:val="00B02DA0"/>
    <w:rsid w:val="00B02F74"/>
    <w:rsid w:val="00B030F6"/>
    <w:rsid w:val="00B0314C"/>
    <w:rsid w:val="00B0343C"/>
    <w:rsid w:val="00B0349B"/>
    <w:rsid w:val="00B0363F"/>
    <w:rsid w:val="00B0380D"/>
    <w:rsid w:val="00B03C35"/>
    <w:rsid w:val="00B04538"/>
    <w:rsid w:val="00B04A18"/>
    <w:rsid w:val="00B04A90"/>
    <w:rsid w:val="00B04BCF"/>
    <w:rsid w:val="00B04D25"/>
    <w:rsid w:val="00B04DE1"/>
    <w:rsid w:val="00B04FD7"/>
    <w:rsid w:val="00B0526D"/>
    <w:rsid w:val="00B0580D"/>
    <w:rsid w:val="00B0589F"/>
    <w:rsid w:val="00B05DB5"/>
    <w:rsid w:val="00B06001"/>
    <w:rsid w:val="00B06179"/>
    <w:rsid w:val="00B06546"/>
    <w:rsid w:val="00B06CCF"/>
    <w:rsid w:val="00B06D0A"/>
    <w:rsid w:val="00B06D2F"/>
    <w:rsid w:val="00B06D96"/>
    <w:rsid w:val="00B06FF8"/>
    <w:rsid w:val="00B07140"/>
    <w:rsid w:val="00B071B4"/>
    <w:rsid w:val="00B071DC"/>
    <w:rsid w:val="00B0737E"/>
    <w:rsid w:val="00B07457"/>
    <w:rsid w:val="00B07553"/>
    <w:rsid w:val="00B07766"/>
    <w:rsid w:val="00B0778B"/>
    <w:rsid w:val="00B0779B"/>
    <w:rsid w:val="00B0780B"/>
    <w:rsid w:val="00B07D24"/>
    <w:rsid w:val="00B07F3E"/>
    <w:rsid w:val="00B07F71"/>
    <w:rsid w:val="00B07FFE"/>
    <w:rsid w:val="00B10429"/>
    <w:rsid w:val="00B1053C"/>
    <w:rsid w:val="00B10552"/>
    <w:rsid w:val="00B1075B"/>
    <w:rsid w:val="00B107FE"/>
    <w:rsid w:val="00B10B55"/>
    <w:rsid w:val="00B10CBA"/>
    <w:rsid w:val="00B10D17"/>
    <w:rsid w:val="00B10E7B"/>
    <w:rsid w:val="00B10F80"/>
    <w:rsid w:val="00B10F88"/>
    <w:rsid w:val="00B11321"/>
    <w:rsid w:val="00B113E6"/>
    <w:rsid w:val="00B11A48"/>
    <w:rsid w:val="00B11CBF"/>
    <w:rsid w:val="00B11D6B"/>
    <w:rsid w:val="00B11E96"/>
    <w:rsid w:val="00B11FE9"/>
    <w:rsid w:val="00B121E4"/>
    <w:rsid w:val="00B12323"/>
    <w:rsid w:val="00B12541"/>
    <w:rsid w:val="00B125FF"/>
    <w:rsid w:val="00B1267D"/>
    <w:rsid w:val="00B128A1"/>
    <w:rsid w:val="00B1295E"/>
    <w:rsid w:val="00B129B4"/>
    <w:rsid w:val="00B12A76"/>
    <w:rsid w:val="00B12BD2"/>
    <w:rsid w:val="00B12C5F"/>
    <w:rsid w:val="00B12C86"/>
    <w:rsid w:val="00B12D43"/>
    <w:rsid w:val="00B12E13"/>
    <w:rsid w:val="00B12FCD"/>
    <w:rsid w:val="00B13301"/>
    <w:rsid w:val="00B1367B"/>
    <w:rsid w:val="00B137EB"/>
    <w:rsid w:val="00B13853"/>
    <w:rsid w:val="00B138A9"/>
    <w:rsid w:val="00B13910"/>
    <w:rsid w:val="00B1398A"/>
    <w:rsid w:val="00B139F1"/>
    <w:rsid w:val="00B13BC8"/>
    <w:rsid w:val="00B13E94"/>
    <w:rsid w:val="00B14005"/>
    <w:rsid w:val="00B1401F"/>
    <w:rsid w:val="00B1423F"/>
    <w:rsid w:val="00B1426F"/>
    <w:rsid w:val="00B149EE"/>
    <w:rsid w:val="00B14AE0"/>
    <w:rsid w:val="00B1502C"/>
    <w:rsid w:val="00B1521D"/>
    <w:rsid w:val="00B15230"/>
    <w:rsid w:val="00B153BC"/>
    <w:rsid w:val="00B157C0"/>
    <w:rsid w:val="00B157F3"/>
    <w:rsid w:val="00B15834"/>
    <w:rsid w:val="00B159CD"/>
    <w:rsid w:val="00B15CF0"/>
    <w:rsid w:val="00B1605A"/>
    <w:rsid w:val="00B160ED"/>
    <w:rsid w:val="00B16201"/>
    <w:rsid w:val="00B162D6"/>
    <w:rsid w:val="00B163B6"/>
    <w:rsid w:val="00B16612"/>
    <w:rsid w:val="00B1666F"/>
    <w:rsid w:val="00B1683D"/>
    <w:rsid w:val="00B16A54"/>
    <w:rsid w:val="00B16B88"/>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7F3"/>
    <w:rsid w:val="00B21AE0"/>
    <w:rsid w:val="00B21B23"/>
    <w:rsid w:val="00B21D9A"/>
    <w:rsid w:val="00B21D9F"/>
    <w:rsid w:val="00B222FE"/>
    <w:rsid w:val="00B22700"/>
    <w:rsid w:val="00B2277F"/>
    <w:rsid w:val="00B2293D"/>
    <w:rsid w:val="00B22991"/>
    <w:rsid w:val="00B22BF0"/>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891"/>
    <w:rsid w:val="00B24999"/>
    <w:rsid w:val="00B2499B"/>
    <w:rsid w:val="00B249EE"/>
    <w:rsid w:val="00B24DCC"/>
    <w:rsid w:val="00B24F64"/>
    <w:rsid w:val="00B25215"/>
    <w:rsid w:val="00B253A0"/>
    <w:rsid w:val="00B25653"/>
    <w:rsid w:val="00B25691"/>
    <w:rsid w:val="00B25828"/>
    <w:rsid w:val="00B258B7"/>
    <w:rsid w:val="00B259CE"/>
    <w:rsid w:val="00B25DC7"/>
    <w:rsid w:val="00B261DB"/>
    <w:rsid w:val="00B26541"/>
    <w:rsid w:val="00B267CC"/>
    <w:rsid w:val="00B26801"/>
    <w:rsid w:val="00B269FE"/>
    <w:rsid w:val="00B26A69"/>
    <w:rsid w:val="00B26A85"/>
    <w:rsid w:val="00B26D0D"/>
    <w:rsid w:val="00B26F47"/>
    <w:rsid w:val="00B27057"/>
    <w:rsid w:val="00B270E7"/>
    <w:rsid w:val="00B272D9"/>
    <w:rsid w:val="00B27524"/>
    <w:rsid w:val="00B2754A"/>
    <w:rsid w:val="00B276D1"/>
    <w:rsid w:val="00B278C0"/>
    <w:rsid w:val="00B27CFB"/>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5AD"/>
    <w:rsid w:val="00B32633"/>
    <w:rsid w:val="00B32642"/>
    <w:rsid w:val="00B326DB"/>
    <w:rsid w:val="00B32A2B"/>
    <w:rsid w:val="00B32BF8"/>
    <w:rsid w:val="00B32D01"/>
    <w:rsid w:val="00B32EA2"/>
    <w:rsid w:val="00B33017"/>
    <w:rsid w:val="00B333E2"/>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D7B"/>
    <w:rsid w:val="00B35EBA"/>
    <w:rsid w:val="00B35EBD"/>
    <w:rsid w:val="00B361CA"/>
    <w:rsid w:val="00B36243"/>
    <w:rsid w:val="00B363A6"/>
    <w:rsid w:val="00B36735"/>
    <w:rsid w:val="00B36926"/>
    <w:rsid w:val="00B36CA5"/>
    <w:rsid w:val="00B36E08"/>
    <w:rsid w:val="00B36EFD"/>
    <w:rsid w:val="00B36FC3"/>
    <w:rsid w:val="00B37340"/>
    <w:rsid w:val="00B373C6"/>
    <w:rsid w:val="00B374DB"/>
    <w:rsid w:val="00B37601"/>
    <w:rsid w:val="00B379CF"/>
    <w:rsid w:val="00B37B90"/>
    <w:rsid w:val="00B37D52"/>
    <w:rsid w:val="00B37D6C"/>
    <w:rsid w:val="00B37EC9"/>
    <w:rsid w:val="00B4018B"/>
    <w:rsid w:val="00B4022F"/>
    <w:rsid w:val="00B406AC"/>
    <w:rsid w:val="00B407FF"/>
    <w:rsid w:val="00B40887"/>
    <w:rsid w:val="00B40936"/>
    <w:rsid w:val="00B40AEE"/>
    <w:rsid w:val="00B40AFB"/>
    <w:rsid w:val="00B40C8D"/>
    <w:rsid w:val="00B40F0B"/>
    <w:rsid w:val="00B40F86"/>
    <w:rsid w:val="00B4116C"/>
    <w:rsid w:val="00B41682"/>
    <w:rsid w:val="00B417D4"/>
    <w:rsid w:val="00B41875"/>
    <w:rsid w:val="00B41B9B"/>
    <w:rsid w:val="00B41DDA"/>
    <w:rsid w:val="00B4242A"/>
    <w:rsid w:val="00B426E8"/>
    <w:rsid w:val="00B42800"/>
    <w:rsid w:val="00B42A2B"/>
    <w:rsid w:val="00B42D91"/>
    <w:rsid w:val="00B42FD3"/>
    <w:rsid w:val="00B4321B"/>
    <w:rsid w:val="00B43351"/>
    <w:rsid w:val="00B43470"/>
    <w:rsid w:val="00B4364B"/>
    <w:rsid w:val="00B43697"/>
    <w:rsid w:val="00B43847"/>
    <w:rsid w:val="00B4399E"/>
    <w:rsid w:val="00B44310"/>
    <w:rsid w:val="00B44352"/>
    <w:rsid w:val="00B44383"/>
    <w:rsid w:val="00B445E0"/>
    <w:rsid w:val="00B44670"/>
    <w:rsid w:val="00B44DC7"/>
    <w:rsid w:val="00B44E39"/>
    <w:rsid w:val="00B44FA0"/>
    <w:rsid w:val="00B4529A"/>
    <w:rsid w:val="00B454C1"/>
    <w:rsid w:val="00B456E3"/>
    <w:rsid w:val="00B45C87"/>
    <w:rsid w:val="00B45D58"/>
    <w:rsid w:val="00B4605C"/>
    <w:rsid w:val="00B46114"/>
    <w:rsid w:val="00B46117"/>
    <w:rsid w:val="00B46286"/>
    <w:rsid w:val="00B466B1"/>
    <w:rsid w:val="00B4689E"/>
    <w:rsid w:val="00B46AB5"/>
    <w:rsid w:val="00B46D18"/>
    <w:rsid w:val="00B46E44"/>
    <w:rsid w:val="00B46E98"/>
    <w:rsid w:val="00B46F5B"/>
    <w:rsid w:val="00B47569"/>
    <w:rsid w:val="00B475AA"/>
    <w:rsid w:val="00B4760B"/>
    <w:rsid w:val="00B47658"/>
    <w:rsid w:val="00B4768E"/>
    <w:rsid w:val="00B47705"/>
    <w:rsid w:val="00B477DF"/>
    <w:rsid w:val="00B47966"/>
    <w:rsid w:val="00B50092"/>
    <w:rsid w:val="00B500C0"/>
    <w:rsid w:val="00B503B8"/>
    <w:rsid w:val="00B503D1"/>
    <w:rsid w:val="00B5077F"/>
    <w:rsid w:val="00B50912"/>
    <w:rsid w:val="00B50A6D"/>
    <w:rsid w:val="00B50C25"/>
    <w:rsid w:val="00B50CAD"/>
    <w:rsid w:val="00B50D68"/>
    <w:rsid w:val="00B5102C"/>
    <w:rsid w:val="00B51265"/>
    <w:rsid w:val="00B515DB"/>
    <w:rsid w:val="00B51723"/>
    <w:rsid w:val="00B517C3"/>
    <w:rsid w:val="00B51927"/>
    <w:rsid w:val="00B519C5"/>
    <w:rsid w:val="00B51AC4"/>
    <w:rsid w:val="00B52093"/>
    <w:rsid w:val="00B5215C"/>
    <w:rsid w:val="00B52395"/>
    <w:rsid w:val="00B524D4"/>
    <w:rsid w:val="00B52713"/>
    <w:rsid w:val="00B5286D"/>
    <w:rsid w:val="00B52A6C"/>
    <w:rsid w:val="00B52AFD"/>
    <w:rsid w:val="00B52B87"/>
    <w:rsid w:val="00B53034"/>
    <w:rsid w:val="00B531C8"/>
    <w:rsid w:val="00B535D7"/>
    <w:rsid w:val="00B5375F"/>
    <w:rsid w:val="00B53785"/>
    <w:rsid w:val="00B5386A"/>
    <w:rsid w:val="00B53990"/>
    <w:rsid w:val="00B539A5"/>
    <w:rsid w:val="00B53A37"/>
    <w:rsid w:val="00B5419B"/>
    <w:rsid w:val="00B5423D"/>
    <w:rsid w:val="00B544E1"/>
    <w:rsid w:val="00B544F0"/>
    <w:rsid w:val="00B549B7"/>
    <w:rsid w:val="00B54A04"/>
    <w:rsid w:val="00B54A3E"/>
    <w:rsid w:val="00B54B2C"/>
    <w:rsid w:val="00B54DF1"/>
    <w:rsid w:val="00B54E57"/>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DC7"/>
    <w:rsid w:val="00B56E48"/>
    <w:rsid w:val="00B57729"/>
    <w:rsid w:val="00B578B8"/>
    <w:rsid w:val="00B57915"/>
    <w:rsid w:val="00B57D7A"/>
    <w:rsid w:val="00B57E97"/>
    <w:rsid w:val="00B60049"/>
    <w:rsid w:val="00B60370"/>
    <w:rsid w:val="00B603C7"/>
    <w:rsid w:val="00B60486"/>
    <w:rsid w:val="00B6089B"/>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2FE0"/>
    <w:rsid w:val="00B6305C"/>
    <w:rsid w:val="00B6310B"/>
    <w:rsid w:val="00B631D3"/>
    <w:rsid w:val="00B632D8"/>
    <w:rsid w:val="00B63532"/>
    <w:rsid w:val="00B637A0"/>
    <w:rsid w:val="00B637F9"/>
    <w:rsid w:val="00B63A78"/>
    <w:rsid w:val="00B63A8B"/>
    <w:rsid w:val="00B63D08"/>
    <w:rsid w:val="00B63EF9"/>
    <w:rsid w:val="00B640B1"/>
    <w:rsid w:val="00B6428A"/>
    <w:rsid w:val="00B6435E"/>
    <w:rsid w:val="00B6496F"/>
    <w:rsid w:val="00B649F7"/>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362"/>
    <w:rsid w:val="00B673CA"/>
    <w:rsid w:val="00B67814"/>
    <w:rsid w:val="00B67829"/>
    <w:rsid w:val="00B67857"/>
    <w:rsid w:val="00B678D2"/>
    <w:rsid w:val="00B678FA"/>
    <w:rsid w:val="00B67AD0"/>
    <w:rsid w:val="00B67CE7"/>
    <w:rsid w:val="00B67F39"/>
    <w:rsid w:val="00B702C3"/>
    <w:rsid w:val="00B70A1A"/>
    <w:rsid w:val="00B70CC6"/>
    <w:rsid w:val="00B70DC6"/>
    <w:rsid w:val="00B70EDB"/>
    <w:rsid w:val="00B71357"/>
    <w:rsid w:val="00B7135F"/>
    <w:rsid w:val="00B71368"/>
    <w:rsid w:val="00B7161F"/>
    <w:rsid w:val="00B71BE0"/>
    <w:rsid w:val="00B71E80"/>
    <w:rsid w:val="00B71E99"/>
    <w:rsid w:val="00B7252E"/>
    <w:rsid w:val="00B726DA"/>
    <w:rsid w:val="00B727D1"/>
    <w:rsid w:val="00B72925"/>
    <w:rsid w:val="00B72AB6"/>
    <w:rsid w:val="00B72E79"/>
    <w:rsid w:val="00B72EDE"/>
    <w:rsid w:val="00B72FAB"/>
    <w:rsid w:val="00B730B6"/>
    <w:rsid w:val="00B730B8"/>
    <w:rsid w:val="00B731C0"/>
    <w:rsid w:val="00B731C9"/>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01"/>
    <w:rsid w:val="00B757C1"/>
    <w:rsid w:val="00B757DF"/>
    <w:rsid w:val="00B75DFE"/>
    <w:rsid w:val="00B75FD1"/>
    <w:rsid w:val="00B76119"/>
    <w:rsid w:val="00B76168"/>
    <w:rsid w:val="00B762CB"/>
    <w:rsid w:val="00B763DC"/>
    <w:rsid w:val="00B7660E"/>
    <w:rsid w:val="00B76996"/>
    <w:rsid w:val="00B76B4D"/>
    <w:rsid w:val="00B76BAE"/>
    <w:rsid w:val="00B76DA5"/>
    <w:rsid w:val="00B76E45"/>
    <w:rsid w:val="00B77229"/>
    <w:rsid w:val="00B772AF"/>
    <w:rsid w:val="00B774AE"/>
    <w:rsid w:val="00B77747"/>
    <w:rsid w:val="00B77772"/>
    <w:rsid w:val="00B77EAB"/>
    <w:rsid w:val="00B80188"/>
    <w:rsid w:val="00B80255"/>
    <w:rsid w:val="00B80329"/>
    <w:rsid w:val="00B80D4B"/>
    <w:rsid w:val="00B80E55"/>
    <w:rsid w:val="00B80E67"/>
    <w:rsid w:val="00B81062"/>
    <w:rsid w:val="00B8119C"/>
    <w:rsid w:val="00B8125B"/>
    <w:rsid w:val="00B81378"/>
    <w:rsid w:val="00B814EC"/>
    <w:rsid w:val="00B81735"/>
    <w:rsid w:val="00B81859"/>
    <w:rsid w:val="00B818FA"/>
    <w:rsid w:val="00B81AF1"/>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6DF"/>
    <w:rsid w:val="00B84B4A"/>
    <w:rsid w:val="00B84CA1"/>
    <w:rsid w:val="00B84D22"/>
    <w:rsid w:val="00B85155"/>
    <w:rsid w:val="00B85180"/>
    <w:rsid w:val="00B85303"/>
    <w:rsid w:val="00B8545C"/>
    <w:rsid w:val="00B85776"/>
    <w:rsid w:val="00B8592F"/>
    <w:rsid w:val="00B859F9"/>
    <w:rsid w:val="00B85D01"/>
    <w:rsid w:val="00B85D9C"/>
    <w:rsid w:val="00B85E3C"/>
    <w:rsid w:val="00B85F31"/>
    <w:rsid w:val="00B866DE"/>
    <w:rsid w:val="00B8675C"/>
    <w:rsid w:val="00B86775"/>
    <w:rsid w:val="00B8694A"/>
    <w:rsid w:val="00B869FA"/>
    <w:rsid w:val="00B86A0B"/>
    <w:rsid w:val="00B86CE2"/>
    <w:rsid w:val="00B86DB0"/>
    <w:rsid w:val="00B871CE"/>
    <w:rsid w:val="00B87312"/>
    <w:rsid w:val="00B876F6"/>
    <w:rsid w:val="00B87703"/>
    <w:rsid w:val="00B878BB"/>
    <w:rsid w:val="00B87B5F"/>
    <w:rsid w:val="00B87CFE"/>
    <w:rsid w:val="00B87D4A"/>
    <w:rsid w:val="00B87F9A"/>
    <w:rsid w:val="00B900FB"/>
    <w:rsid w:val="00B90115"/>
    <w:rsid w:val="00B90472"/>
    <w:rsid w:val="00B908A0"/>
    <w:rsid w:val="00B90961"/>
    <w:rsid w:val="00B909BE"/>
    <w:rsid w:val="00B90C1F"/>
    <w:rsid w:val="00B91574"/>
    <w:rsid w:val="00B91BEF"/>
    <w:rsid w:val="00B91C30"/>
    <w:rsid w:val="00B91CC7"/>
    <w:rsid w:val="00B91D4C"/>
    <w:rsid w:val="00B91D71"/>
    <w:rsid w:val="00B91DB6"/>
    <w:rsid w:val="00B91E2F"/>
    <w:rsid w:val="00B91FAA"/>
    <w:rsid w:val="00B921CB"/>
    <w:rsid w:val="00B92323"/>
    <w:rsid w:val="00B927D8"/>
    <w:rsid w:val="00B92858"/>
    <w:rsid w:val="00B928C2"/>
    <w:rsid w:val="00B92A8A"/>
    <w:rsid w:val="00B92E3B"/>
    <w:rsid w:val="00B92FA9"/>
    <w:rsid w:val="00B932C1"/>
    <w:rsid w:val="00B93433"/>
    <w:rsid w:val="00B935B5"/>
    <w:rsid w:val="00B93925"/>
    <w:rsid w:val="00B939D4"/>
    <w:rsid w:val="00B93C32"/>
    <w:rsid w:val="00B93DED"/>
    <w:rsid w:val="00B93E8C"/>
    <w:rsid w:val="00B93EEF"/>
    <w:rsid w:val="00B93F5E"/>
    <w:rsid w:val="00B940C5"/>
    <w:rsid w:val="00B9432A"/>
    <w:rsid w:val="00B94625"/>
    <w:rsid w:val="00B94C7B"/>
    <w:rsid w:val="00B94EE6"/>
    <w:rsid w:val="00B95471"/>
    <w:rsid w:val="00B95567"/>
    <w:rsid w:val="00B9563E"/>
    <w:rsid w:val="00B957E9"/>
    <w:rsid w:val="00B9599D"/>
    <w:rsid w:val="00B95BD6"/>
    <w:rsid w:val="00B95D53"/>
    <w:rsid w:val="00B95EAE"/>
    <w:rsid w:val="00B95FAF"/>
    <w:rsid w:val="00B96030"/>
    <w:rsid w:val="00B9605D"/>
    <w:rsid w:val="00B9650C"/>
    <w:rsid w:val="00B96B23"/>
    <w:rsid w:val="00B96C81"/>
    <w:rsid w:val="00B96CD9"/>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8AA"/>
    <w:rsid w:val="00BA19E5"/>
    <w:rsid w:val="00BA1B68"/>
    <w:rsid w:val="00BA1C3D"/>
    <w:rsid w:val="00BA1D01"/>
    <w:rsid w:val="00BA1D6E"/>
    <w:rsid w:val="00BA1FBF"/>
    <w:rsid w:val="00BA2346"/>
    <w:rsid w:val="00BA2388"/>
    <w:rsid w:val="00BA2705"/>
    <w:rsid w:val="00BA275E"/>
    <w:rsid w:val="00BA2AD6"/>
    <w:rsid w:val="00BA2B6A"/>
    <w:rsid w:val="00BA2B90"/>
    <w:rsid w:val="00BA2B95"/>
    <w:rsid w:val="00BA2E2D"/>
    <w:rsid w:val="00BA2ECB"/>
    <w:rsid w:val="00BA3067"/>
    <w:rsid w:val="00BA31FC"/>
    <w:rsid w:val="00BA3219"/>
    <w:rsid w:val="00BA3727"/>
    <w:rsid w:val="00BA3867"/>
    <w:rsid w:val="00BA3897"/>
    <w:rsid w:val="00BA3961"/>
    <w:rsid w:val="00BA3ADC"/>
    <w:rsid w:val="00BA3B29"/>
    <w:rsid w:val="00BA3E8C"/>
    <w:rsid w:val="00BA4302"/>
    <w:rsid w:val="00BA4559"/>
    <w:rsid w:val="00BA46A1"/>
    <w:rsid w:val="00BA46B8"/>
    <w:rsid w:val="00BA489D"/>
    <w:rsid w:val="00BA4962"/>
    <w:rsid w:val="00BA4B8B"/>
    <w:rsid w:val="00BA4D53"/>
    <w:rsid w:val="00BA4E32"/>
    <w:rsid w:val="00BA4FD7"/>
    <w:rsid w:val="00BA501E"/>
    <w:rsid w:val="00BA525F"/>
    <w:rsid w:val="00BA526F"/>
    <w:rsid w:val="00BA52FE"/>
    <w:rsid w:val="00BA565E"/>
    <w:rsid w:val="00BA5699"/>
    <w:rsid w:val="00BA56EB"/>
    <w:rsid w:val="00BA6121"/>
    <w:rsid w:val="00BA64E7"/>
    <w:rsid w:val="00BA660B"/>
    <w:rsid w:val="00BA6775"/>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1E3"/>
    <w:rsid w:val="00BB13C4"/>
    <w:rsid w:val="00BB1D2A"/>
    <w:rsid w:val="00BB1D3A"/>
    <w:rsid w:val="00BB1EF8"/>
    <w:rsid w:val="00BB236D"/>
    <w:rsid w:val="00BB2503"/>
    <w:rsid w:val="00BB28A5"/>
    <w:rsid w:val="00BB2B0C"/>
    <w:rsid w:val="00BB2C96"/>
    <w:rsid w:val="00BB2D05"/>
    <w:rsid w:val="00BB2DC1"/>
    <w:rsid w:val="00BB2DEE"/>
    <w:rsid w:val="00BB2E4E"/>
    <w:rsid w:val="00BB2E78"/>
    <w:rsid w:val="00BB30DD"/>
    <w:rsid w:val="00BB31CF"/>
    <w:rsid w:val="00BB3216"/>
    <w:rsid w:val="00BB34FF"/>
    <w:rsid w:val="00BB35B4"/>
    <w:rsid w:val="00BB3C18"/>
    <w:rsid w:val="00BB3CD5"/>
    <w:rsid w:val="00BB3E04"/>
    <w:rsid w:val="00BB4201"/>
    <w:rsid w:val="00BB43A0"/>
    <w:rsid w:val="00BB469E"/>
    <w:rsid w:val="00BB46DF"/>
    <w:rsid w:val="00BB4775"/>
    <w:rsid w:val="00BB483A"/>
    <w:rsid w:val="00BB48BC"/>
    <w:rsid w:val="00BB4934"/>
    <w:rsid w:val="00BB49FB"/>
    <w:rsid w:val="00BB4AB9"/>
    <w:rsid w:val="00BB4C5E"/>
    <w:rsid w:val="00BB4E83"/>
    <w:rsid w:val="00BB4FF7"/>
    <w:rsid w:val="00BB5235"/>
    <w:rsid w:val="00BB530F"/>
    <w:rsid w:val="00BB5365"/>
    <w:rsid w:val="00BB54C9"/>
    <w:rsid w:val="00BB5609"/>
    <w:rsid w:val="00BB57FB"/>
    <w:rsid w:val="00BB5C95"/>
    <w:rsid w:val="00BB5D18"/>
    <w:rsid w:val="00BB5DA3"/>
    <w:rsid w:val="00BB6088"/>
    <w:rsid w:val="00BB61CE"/>
    <w:rsid w:val="00BB624E"/>
    <w:rsid w:val="00BB625C"/>
    <w:rsid w:val="00BB62AA"/>
    <w:rsid w:val="00BB683E"/>
    <w:rsid w:val="00BB6A47"/>
    <w:rsid w:val="00BB6AB6"/>
    <w:rsid w:val="00BB6E70"/>
    <w:rsid w:val="00BB7016"/>
    <w:rsid w:val="00BB749C"/>
    <w:rsid w:val="00BB7715"/>
    <w:rsid w:val="00BB7780"/>
    <w:rsid w:val="00BB7930"/>
    <w:rsid w:val="00BB7AB1"/>
    <w:rsid w:val="00BB7D5B"/>
    <w:rsid w:val="00BB7F98"/>
    <w:rsid w:val="00BC01CB"/>
    <w:rsid w:val="00BC0352"/>
    <w:rsid w:val="00BC04E7"/>
    <w:rsid w:val="00BC06C1"/>
    <w:rsid w:val="00BC0975"/>
    <w:rsid w:val="00BC0B44"/>
    <w:rsid w:val="00BC0EC2"/>
    <w:rsid w:val="00BC1019"/>
    <w:rsid w:val="00BC10B2"/>
    <w:rsid w:val="00BC1354"/>
    <w:rsid w:val="00BC14CA"/>
    <w:rsid w:val="00BC157B"/>
    <w:rsid w:val="00BC159F"/>
    <w:rsid w:val="00BC16C6"/>
    <w:rsid w:val="00BC17DE"/>
    <w:rsid w:val="00BC18C3"/>
    <w:rsid w:val="00BC1CD6"/>
    <w:rsid w:val="00BC1D6A"/>
    <w:rsid w:val="00BC1D8D"/>
    <w:rsid w:val="00BC21BF"/>
    <w:rsid w:val="00BC250D"/>
    <w:rsid w:val="00BC2849"/>
    <w:rsid w:val="00BC29BB"/>
    <w:rsid w:val="00BC2A4E"/>
    <w:rsid w:val="00BC2B20"/>
    <w:rsid w:val="00BC2BCF"/>
    <w:rsid w:val="00BC2D6D"/>
    <w:rsid w:val="00BC2E05"/>
    <w:rsid w:val="00BC305F"/>
    <w:rsid w:val="00BC317C"/>
    <w:rsid w:val="00BC31DE"/>
    <w:rsid w:val="00BC3570"/>
    <w:rsid w:val="00BC35CF"/>
    <w:rsid w:val="00BC36BE"/>
    <w:rsid w:val="00BC3AD7"/>
    <w:rsid w:val="00BC3B87"/>
    <w:rsid w:val="00BC3CBA"/>
    <w:rsid w:val="00BC3E16"/>
    <w:rsid w:val="00BC3EA9"/>
    <w:rsid w:val="00BC4499"/>
    <w:rsid w:val="00BC449D"/>
    <w:rsid w:val="00BC46C2"/>
    <w:rsid w:val="00BC46FA"/>
    <w:rsid w:val="00BC4972"/>
    <w:rsid w:val="00BC4BA9"/>
    <w:rsid w:val="00BC51AC"/>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CF9"/>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442"/>
    <w:rsid w:val="00BD1868"/>
    <w:rsid w:val="00BD19C6"/>
    <w:rsid w:val="00BD1AFE"/>
    <w:rsid w:val="00BD1BCF"/>
    <w:rsid w:val="00BD1F46"/>
    <w:rsid w:val="00BD1FA3"/>
    <w:rsid w:val="00BD1FF0"/>
    <w:rsid w:val="00BD2066"/>
    <w:rsid w:val="00BD2192"/>
    <w:rsid w:val="00BD22F0"/>
    <w:rsid w:val="00BD235A"/>
    <w:rsid w:val="00BD2503"/>
    <w:rsid w:val="00BD29AB"/>
    <w:rsid w:val="00BD2A85"/>
    <w:rsid w:val="00BD2AD6"/>
    <w:rsid w:val="00BD2E87"/>
    <w:rsid w:val="00BD31FF"/>
    <w:rsid w:val="00BD3584"/>
    <w:rsid w:val="00BD361D"/>
    <w:rsid w:val="00BD3635"/>
    <w:rsid w:val="00BD3808"/>
    <w:rsid w:val="00BD3819"/>
    <w:rsid w:val="00BD3954"/>
    <w:rsid w:val="00BD3CF1"/>
    <w:rsid w:val="00BD3E68"/>
    <w:rsid w:val="00BD3EFC"/>
    <w:rsid w:val="00BD3FD1"/>
    <w:rsid w:val="00BD400B"/>
    <w:rsid w:val="00BD4544"/>
    <w:rsid w:val="00BD4564"/>
    <w:rsid w:val="00BD46F7"/>
    <w:rsid w:val="00BD4B4A"/>
    <w:rsid w:val="00BD4BF7"/>
    <w:rsid w:val="00BD4E4E"/>
    <w:rsid w:val="00BD52C2"/>
    <w:rsid w:val="00BD553A"/>
    <w:rsid w:val="00BD5815"/>
    <w:rsid w:val="00BD5A2D"/>
    <w:rsid w:val="00BD5BD2"/>
    <w:rsid w:val="00BD5D1F"/>
    <w:rsid w:val="00BD5DD7"/>
    <w:rsid w:val="00BD5F8E"/>
    <w:rsid w:val="00BD605C"/>
    <w:rsid w:val="00BD6248"/>
    <w:rsid w:val="00BD6412"/>
    <w:rsid w:val="00BD675D"/>
    <w:rsid w:val="00BD676E"/>
    <w:rsid w:val="00BD6894"/>
    <w:rsid w:val="00BD6EC1"/>
    <w:rsid w:val="00BD6EE1"/>
    <w:rsid w:val="00BD6F52"/>
    <w:rsid w:val="00BD70FD"/>
    <w:rsid w:val="00BD7128"/>
    <w:rsid w:val="00BD73AA"/>
    <w:rsid w:val="00BD73BC"/>
    <w:rsid w:val="00BD748F"/>
    <w:rsid w:val="00BD75F5"/>
    <w:rsid w:val="00BD7CAD"/>
    <w:rsid w:val="00BE001D"/>
    <w:rsid w:val="00BE00FE"/>
    <w:rsid w:val="00BE01EA"/>
    <w:rsid w:val="00BE02D5"/>
    <w:rsid w:val="00BE040C"/>
    <w:rsid w:val="00BE044B"/>
    <w:rsid w:val="00BE0490"/>
    <w:rsid w:val="00BE0664"/>
    <w:rsid w:val="00BE0675"/>
    <w:rsid w:val="00BE096F"/>
    <w:rsid w:val="00BE0F56"/>
    <w:rsid w:val="00BE0F66"/>
    <w:rsid w:val="00BE10A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F92"/>
    <w:rsid w:val="00BE308C"/>
    <w:rsid w:val="00BE3223"/>
    <w:rsid w:val="00BE334D"/>
    <w:rsid w:val="00BE347A"/>
    <w:rsid w:val="00BE3A38"/>
    <w:rsid w:val="00BE3A70"/>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5FEA"/>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6BB"/>
    <w:rsid w:val="00BF17E3"/>
    <w:rsid w:val="00BF1C0F"/>
    <w:rsid w:val="00BF1DCC"/>
    <w:rsid w:val="00BF20BA"/>
    <w:rsid w:val="00BF2243"/>
    <w:rsid w:val="00BF2249"/>
    <w:rsid w:val="00BF22EF"/>
    <w:rsid w:val="00BF23B1"/>
    <w:rsid w:val="00BF24AB"/>
    <w:rsid w:val="00BF250C"/>
    <w:rsid w:val="00BF25F1"/>
    <w:rsid w:val="00BF26F4"/>
    <w:rsid w:val="00BF2A14"/>
    <w:rsid w:val="00BF2A53"/>
    <w:rsid w:val="00BF2B8C"/>
    <w:rsid w:val="00BF3124"/>
    <w:rsid w:val="00BF31F6"/>
    <w:rsid w:val="00BF35DC"/>
    <w:rsid w:val="00BF3693"/>
    <w:rsid w:val="00BF3CBB"/>
    <w:rsid w:val="00BF3E30"/>
    <w:rsid w:val="00BF3EA9"/>
    <w:rsid w:val="00BF3EE0"/>
    <w:rsid w:val="00BF40F5"/>
    <w:rsid w:val="00BF40FC"/>
    <w:rsid w:val="00BF4153"/>
    <w:rsid w:val="00BF43C6"/>
    <w:rsid w:val="00BF43EA"/>
    <w:rsid w:val="00BF45FF"/>
    <w:rsid w:val="00BF46A7"/>
    <w:rsid w:val="00BF4845"/>
    <w:rsid w:val="00BF4BE5"/>
    <w:rsid w:val="00BF4DDA"/>
    <w:rsid w:val="00BF4ED8"/>
    <w:rsid w:val="00BF508C"/>
    <w:rsid w:val="00BF50FA"/>
    <w:rsid w:val="00BF5538"/>
    <w:rsid w:val="00BF5568"/>
    <w:rsid w:val="00BF5749"/>
    <w:rsid w:val="00BF57AF"/>
    <w:rsid w:val="00BF57F2"/>
    <w:rsid w:val="00BF57F9"/>
    <w:rsid w:val="00BF5943"/>
    <w:rsid w:val="00BF5C02"/>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A41"/>
    <w:rsid w:val="00C00DF1"/>
    <w:rsid w:val="00C00FCD"/>
    <w:rsid w:val="00C01462"/>
    <w:rsid w:val="00C0157E"/>
    <w:rsid w:val="00C015D1"/>
    <w:rsid w:val="00C01658"/>
    <w:rsid w:val="00C01F53"/>
    <w:rsid w:val="00C0205D"/>
    <w:rsid w:val="00C021D4"/>
    <w:rsid w:val="00C021EE"/>
    <w:rsid w:val="00C022A2"/>
    <w:rsid w:val="00C02638"/>
    <w:rsid w:val="00C02737"/>
    <w:rsid w:val="00C02793"/>
    <w:rsid w:val="00C02A43"/>
    <w:rsid w:val="00C02B75"/>
    <w:rsid w:val="00C02C61"/>
    <w:rsid w:val="00C02CCB"/>
    <w:rsid w:val="00C02DB9"/>
    <w:rsid w:val="00C02F3A"/>
    <w:rsid w:val="00C02F80"/>
    <w:rsid w:val="00C03204"/>
    <w:rsid w:val="00C03577"/>
    <w:rsid w:val="00C035A1"/>
    <w:rsid w:val="00C03637"/>
    <w:rsid w:val="00C036B5"/>
    <w:rsid w:val="00C03833"/>
    <w:rsid w:val="00C03A5C"/>
    <w:rsid w:val="00C03B6A"/>
    <w:rsid w:val="00C03F9A"/>
    <w:rsid w:val="00C03F9D"/>
    <w:rsid w:val="00C0425E"/>
    <w:rsid w:val="00C04433"/>
    <w:rsid w:val="00C044EC"/>
    <w:rsid w:val="00C04698"/>
    <w:rsid w:val="00C04713"/>
    <w:rsid w:val="00C04B9B"/>
    <w:rsid w:val="00C04C87"/>
    <w:rsid w:val="00C0503D"/>
    <w:rsid w:val="00C05046"/>
    <w:rsid w:val="00C0540F"/>
    <w:rsid w:val="00C05439"/>
    <w:rsid w:val="00C054BE"/>
    <w:rsid w:val="00C054C3"/>
    <w:rsid w:val="00C055CC"/>
    <w:rsid w:val="00C055D9"/>
    <w:rsid w:val="00C056A6"/>
    <w:rsid w:val="00C057F2"/>
    <w:rsid w:val="00C05963"/>
    <w:rsid w:val="00C05981"/>
    <w:rsid w:val="00C05A70"/>
    <w:rsid w:val="00C05CA2"/>
    <w:rsid w:val="00C05CE3"/>
    <w:rsid w:val="00C05DC1"/>
    <w:rsid w:val="00C06053"/>
    <w:rsid w:val="00C060AE"/>
    <w:rsid w:val="00C060D5"/>
    <w:rsid w:val="00C0626C"/>
    <w:rsid w:val="00C063E4"/>
    <w:rsid w:val="00C068B7"/>
    <w:rsid w:val="00C06B03"/>
    <w:rsid w:val="00C06D44"/>
    <w:rsid w:val="00C07062"/>
    <w:rsid w:val="00C07363"/>
    <w:rsid w:val="00C0757D"/>
    <w:rsid w:val="00C077BF"/>
    <w:rsid w:val="00C07BB0"/>
    <w:rsid w:val="00C07E00"/>
    <w:rsid w:val="00C1004E"/>
    <w:rsid w:val="00C100E8"/>
    <w:rsid w:val="00C10255"/>
    <w:rsid w:val="00C10805"/>
    <w:rsid w:val="00C10A07"/>
    <w:rsid w:val="00C10BF3"/>
    <w:rsid w:val="00C10C81"/>
    <w:rsid w:val="00C10D28"/>
    <w:rsid w:val="00C1135C"/>
    <w:rsid w:val="00C1164A"/>
    <w:rsid w:val="00C11685"/>
    <w:rsid w:val="00C11857"/>
    <w:rsid w:val="00C11ABE"/>
    <w:rsid w:val="00C11ADD"/>
    <w:rsid w:val="00C11B05"/>
    <w:rsid w:val="00C11BA0"/>
    <w:rsid w:val="00C11F2A"/>
    <w:rsid w:val="00C11FCE"/>
    <w:rsid w:val="00C12041"/>
    <w:rsid w:val="00C1237A"/>
    <w:rsid w:val="00C12461"/>
    <w:rsid w:val="00C12751"/>
    <w:rsid w:val="00C12850"/>
    <w:rsid w:val="00C1293F"/>
    <w:rsid w:val="00C129AD"/>
    <w:rsid w:val="00C12AFA"/>
    <w:rsid w:val="00C12B13"/>
    <w:rsid w:val="00C12E3B"/>
    <w:rsid w:val="00C12F59"/>
    <w:rsid w:val="00C12FC8"/>
    <w:rsid w:val="00C130FE"/>
    <w:rsid w:val="00C13464"/>
    <w:rsid w:val="00C13704"/>
    <w:rsid w:val="00C13834"/>
    <w:rsid w:val="00C13843"/>
    <w:rsid w:val="00C13861"/>
    <w:rsid w:val="00C13862"/>
    <w:rsid w:val="00C13887"/>
    <w:rsid w:val="00C13BC8"/>
    <w:rsid w:val="00C13FCA"/>
    <w:rsid w:val="00C140E8"/>
    <w:rsid w:val="00C14665"/>
    <w:rsid w:val="00C1469F"/>
    <w:rsid w:val="00C14934"/>
    <w:rsid w:val="00C14BC5"/>
    <w:rsid w:val="00C14C1A"/>
    <w:rsid w:val="00C14C72"/>
    <w:rsid w:val="00C14F91"/>
    <w:rsid w:val="00C150A0"/>
    <w:rsid w:val="00C152F2"/>
    <w:rsid w:val="00C153C6"/>
    <w:rsid w:val="00C155A0"/>
    <w:rsid w:val="00C15643"/>
    <w:rsid w:val="00C1568D"/>
    <w:rsid w:val="00C157F0"/>
    <w:rsid w:val="00C1592B"/>
    <w:rsid w:val="00C15A5C"/>
    <w:rsid w:val="00C15AE5"/>
    <w:rsid w:val="00C15B77"/>
    <w:rsid w:val="00C15B85"/>
    <w:rsid w:val="00C15CFA"/>
    <w:rsid w:val="00C15D05"/>
    <w:rsid w:val="00C15D15"/>
    <w:rsid w:val="00C15D54"/>
    <w:rsid w:val="00C16260"/>
    <w:rsid w:val="00C16366"/>
    <w:rsid w:val="00C1653A"/>
    <w:rsid w:val="00C1653F"/>
    <w:rsid w:val="00C168B9"/>
    <w:rsid w:val="00C168FA"/>
    <w:rsid w:val="00C1690F"/>
    <w:rsid w:val="00C169E4"/>
    <w:rsid w:val="00C16BB7"/>
    <w:rsid w:val="00C16DFE"/>
    <w:rsid w:val="00C16E41"/>
    <w:rsid w:val="00C16EA6"/>
    <w:rsid w:val="00C171E2"/>
    <w:rsid w:val="00C1726A"/>
    <w:rsid w:val="00C17365"/>
    <w:rsid w:val="00C173E8"/>
    <w:rsid w:val="00C175BC"/>
    <w:rsid w:val="00C1773B"/>
    <w:rsid w:val="00C17A56"/>
    <w:rsid w:val="00C17C1F"/>
    <w:rsid w:val="00C17C4A"/>
    <w:rsid w:val="00C17E20"/>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97B"/>
    <w:rsid w:val="00C21A45"/>
    <w:rsid w:val="00C21B6C"/>
    <w:rsid w:val="00C21BCF"/>
    <w:rsid w:val="00C21C6C"/>
    <w:rsid w:val="00C21FFF"/>
    <w:rsid w:val="00C22125"/>
    <w:rsid w:val="00C22174"/>
    <w:rsid w:val="00C221F3"/>
    <w:rsid w:val="00C224D8"/>
    <w:rsid w:val="00C225E6"/>
    <w:rsid w:val="00C226E4"/>
    <w:rsid w:val="00C226F6"/>
    <w:rsid w:val="00C22723"/>
    <w:rsid w:val="00C2276E"/>
    <w:rsid w:val="00C22BD2"/>
    <w:rsid w:val="00C22D28"/>
    <w:rsid w:val="00C22F8B"/>
    <w:rsid w:val="00C231E4"/>
    <w:rsid w:val="00C23207"/>
    <w:rsid w:val="00C23218"/>
    <w:rsid w:val="00C23364"/>
    <w:rsid w:val="00C233D8"/>
    <w:rsid w:val="00C235F3"/>
    <w:rsid w:val="00C23846"/>
    <w:rsid w:val="00C23A61"/>
    <w:rsid w:val="00C23A78"/>
    <w:rsid w:val="00C23D40"/>
    <w:rsid w:val="00C23FBD"/>
    <w:rsid w:val="00C24065"/>
    <w:rsid w:val="00C24376"/>
    <w:rsid w:val="00C246BF"/>
    <w:rsid w:val="00C24763"/>
    <w:rsid w:val="00C2486D"/>
    <w:rsid w:val="00C2487D"/>
    <w:rsid w:val="00C24C7E"/>
    <w:rsid w:val="00C24D3D"/>
    <w:rsid w:val="00C24EA6"/>
    <w:rsid w:val="00C25243"/>
    <w:rsid w:val="00C25324"/>
    <w:rsid w:val="00C25336"/>
    <w:rsid w:val="00C2549B"/>
    <w:rsid w:val="00C25560"/>
    <w:rsid w:val="00C25593"/>
    <w:rsid w:val="00C25693"/>
    <w:rsid w:val="00C257BA"/>
    <w:rsid w:val="00C2582D"/>
    <w:rsid w:val="00C2583D"/>
    <w:rsid w:val="00C2587A"/>
    <w:rsid w:val="00C25A22"/>
    <w:rsid w:val="00C25BB5"/>
    <w:rsid w:val="00C25CC6"/>
    <w:rsid w:val="00C25F66"/>
    <w:rsid w:val="00C26008"/>
    <w:rsid w:val="00C262A6"/>
    <w:rsid w:val="00C26336"/>
    <w:rsid w:val="00C2664D"/>
    <w:rsid w:val="00C268A0"/>
    <w:rsid w:val="00C269E4"/>
    <w:rsid w:val="00C26C52"/>
    <w:rsid w:val="00C26CAB"/>
    <w:rsid w:val="00C26D48"/>
    <w:rsid w:val="00C26DA0"/>
    <w:rsid w:val="00C2711A"/>
    <w:rsid w:val="00C271E0"/>
    <w:rsid w:val="00C278B2"/>
    <w:rsid w:val="00C27A83"/>
    <w:rsid w:val="00C27AA8"/>
    <w:rsid w:val="00C27B48"/>
    <w:rsid w:val="00C27D46"/>
    <w:rsid w:val="00C3024C"/>
    <w:rsid w:val="00C30759"/>
    <w:rsid w:val="00C30C10"/>
    <w:rsid w:val="00C31469"/>
    <w:rsid w:val="00C314B2"/>
    <w:rsid w:val="00C31662"/>
    <w:rsid w:val="00C31804"/>
    <w:rsid w:val="00C31918"/>
    <w:rsid w:val="00C31BB7"/>
    <w:rsid w:val="00C31CF2"/>
    <w:rsid w:val="00C32147"/>
    <w:rsid w:val="00C32174"/>
    <w:rsid w:val="00C3230B"/>
    <w:rsid w:val="00C32333"/>
    <w:rsid w:val="00C323B7"/>
    <w:rsid w:val="00C325AF"/>
    <w:rsid w:val="00C326E6"/>
    <w:rsid w:val="00C32BDC"/>
    <w:rsid w:val="00C32E72"/>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44EC"/>
    <w:rsid w:val="00C34C02"/>
    <w:rsid w:val="00C3503A"/>
    <w:rsid w:val="00C35091"/>
    <w:rsid w:val="00C350FA"/>
    <w:rsid w:val="00C351D2"/>
    <w:rsid w:val="00C35257"/>
    <w:rsid w:val="00C35698"/>
    <w:rsid w:val="00C35699"/>
    <w:rsid w:val="00C356D8"/>
    <w:rsid w:val="00C35750"/>
    <w:rsid w:val="00C35767"/>
    <w:rsid w:val="00C35773"/>
    <w:rsid w:val="00C357B3"/>
    <w:rsid w:val="00C359AB"/>
    <w:rsid w:val="00C35EEA"/>
    <w:rsid w:val="00C36089"/>
    <w:rsid w:val="00C36101"/>
    <w:rsid w:val="00C36106"/>
    <w:rsid w:val="00C36189"/>
    <w:rsid w:val="00C361DF"/>
    <w:rsid w:val="00C36302"/>
    <w:rsid w:val="00C36496"/>
    <w:rsid w:val="00C36592"/>
    <w:rsid w:val="00C36BB7"/>
    <w:rsid w:val="00C36BED"/>
    <w:rsid w:val="00C36E2D"/>
    <w:rsid w:val="00C36E71"/>
    <w:rsid w:val="00C36E7A"/>
    <w:rsid w:val="00C36F60"/>
    <w:rsid w:val="00C373FF"/>
    <w:rsid w:val="00C374BE"/>
    <w:rsid w:val="00C374CD"/>
    <w:rsid w:val="00C37633"/>
    <w:rsid w:val="00C37922"/>
    <w:rsid w:val="00C37A6D"/>
    <w:rsid w:val="00C37A71"/>
    <w:rsid w:val="00C37FD9"/>
    <w:rsid w:val="00C400C1"/>
    <w:rsid w:val="00C4012D"/>
    <w:rsid w:val="00C40385"/>
    <w:rsid w:val="00C4067B"/>
    <w:rsid w:val="00C40744"/>
    <w:rsid w:val="00C408E0"/>
    <w:rsid w:val="00C40969"/>
    <w:rsid w:val="00C40BB8"/>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C34"/>
    <w:rsid w:val="00C42EFA"/>
    <w:rsid w:val="00C430BC"/>
    <w:rsid w:val="00C43352"/>
    <w:rsid w:val="00C43508"/>
    <w:rsid w:val="00C4356E"/>
    <w:rsid w:val="00C43654"/>
    <w:rsid w:val="00C436AF"/>
    <w:rsid w:val="00C43827"/>
    <w:rsid w:val="00C43837"/>
    <w:rsid w:val="00C439D6"/>
    <w:rsid w:val="00C441D8"/>
    <w:rsid w:val="00C442C2"/>
    <w:rsid w:val="00C446CE"/>
    <w:rsid w:val="00C44789"/>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18F"/>
    <w:rsid w:val="00C462BC"/>
    <w:rsid w:val="00C462BD"/>
    <w:rsid w:val="00C462C6"/>
    <w:rsid w:val="00C46496"/>
    <w:rsid w:val="00C46508"/>
    <w:rsid w:val="00C46518"/>
    <w:rsid w:val="00C4652E"/>
    <w:rsid w:val="00C4694A"/>
    <w:rsid w:val="00C46AC1"/>
    <w:rsid w:val="00C46BAF"/>
    <w:rsid w:val="00C46C59"/>
    <w:rsid w:val="00C46D6C"/>
    <w:rsid w:val="00C46FC2"/>
    <w:rsid w:val="00C472AF"/>
    <w:rsid w:val="00C47441"/>
    <w:rsid w:val="00C47645"/>
    <w:rsid w:val="00C47769"/>
    <w:rsid w:val="00C47852"/>
    <w:rsid w:val="00C479B0"/>
    <w:rsid w:val="00C479E5"/>
    <w:rsid w:val="00C47ABD"/>
    <w:rsid w:val="00C47B94"/>
    <w:rsid w:val="00C47B9E"/>
    <w:rsid w:val="00C47BEB"/>
    <w:rsid w:val="00C47CFF"/>
    <w:rsid w:val="00C47D04"/>
    <w:rsid w:val="00C500F1"/>
    <w:rsid w:val="00C50A47"/>
    <w:rsid w:val="00C50CDB"/>
    <w:rsid w:val="00C50DF2"/>
    <w:rsid w:val="00C50EDA"/>
    <w:rsid w:val="00C5120E"/>
    <w:rsid w:val="00C5183D"/>
    <w:rsid w:val="00C51901"/>
    <w:rsid w:val="00C51B42"/>
    <w:rsid w:val="00C51C97"/>
    <w:rsid w:val="00C5231C"/>
    <w:rsid w:val="00C523AE"/>
    <w:rsid w:val="00C524CB"/>
    <w:rsid w:val="00C52615"/>
    <w:rsid w:val="00C52616"/>
    <w:rsid w:val="00C52837"/>
    <w:rsid w:val="00C528D5"/>
    <w:rsid w:val="00C528E6"/>
    <w:rsid w:val="00C52A25"/>
    <w:rsid w:val="00C52C4B"/>
    <w:rsid w:val="00C52CE9"/>
    <w:rsid w:val="00C52EC1"/>
    <w:rsid w:val="00C53362"/>
    <w:rsid w:val="00C5358F"/>
    <w:rsid w:val="00C53B4F"/>
    <w:rsid w:val="00C53C5F"/>
    <w:rsid w:val="00C53D59"/>
    <w:rsid w:val="00C54111"/>
    <w:rsid w:val="00C5416E"/>
    <w:rsid w:val="00C54243"/>
    <w:rsid w:val="00C54274"/>
    <w:rsid w:val="00C5460B"/>
    <w:rsid w:val="00C5465D"/>
    <w:rsid w:val="00C547EF"/>
    <w:rsid w:val="00C54DCA"/>
    <w:rsid w:val="00C54FCE"/>
    <w:rsid w:val="00C55184"/>
    <w:rsid w:val="00C5518C"/>
    <w:rsid w:val="00C55343"/>
    <w:rsid w:val="00C55594"/>
    <w:rsid w:val="00C55F9E"/>
    <w:rsid w:val="00C55FCC"/>
    <w:rsid w:val="00C55FE5"/>
    <w:rsid w:val="00C56004"/>
    <w:rsid w:val="00C56245"/>
    <w:rsid w:val="00C56445"/>
    <w:rsid w:val="00C5684A"/>
    <w:rsid w:val="00C568C2"/>
    <w:rsid w:val="00C56BBD"/>
    <w:rsid w:val="00C56C69"/>
    <w:rsid w:val="00C56D55"/>
    <w:rsid w:val="00C570A2"/>
    <w:rsid w:val="00C570C1"/>
    <w:rsid w:val="00C57587"/>
    <w:rsid w:val="00C57838"/>
    <w:rsid w:val="00C57C23"/>
    <w:rsid w:val="00C57D66"/>
    <w:rsid w:val="00C57F4A"/>
    <w:rsid w:val="00C60001"/>
    <w:rsid w:val="00C605F4"/>
    <w:rsid w:val="00C60744"/>
    <w:rsid w:val="00C60943"/>
    <w:rsid w:val="00C60CF4"/>
    <w:rsid w:val="00C60FD6"/>
    <w:rsid w:val="00C61120"/>
    <w:rsid w:val="00C61172"/>
    <w:rsid w:val="00C61266"/>
    <w:rsid w:val="00C612BC"/>
    <w:rsid w:val="00C61995"/>
    <w:rsid w:val="00C61AAE"/>
    <w:rsid w:val="00C61AFC"/>
    <w:rsid w:val="00C61BBF"/>
    <w:rsid w:val="00C61BF9"/>
    <w:rsid w:val="00C61CAF"/>
    <w:rsid w:val="00C61E4A"/>
    <w:rsid w:val="00C61EC5"/>
    <w:rsid w:val="00C620B0"/>
    <w:rsid w:val="00C6227C"/>
    <w:rsid w:val="00C6236F"/>
    <w:rsid w:val="00C62586"/>
    <w:rsid w:val="00C625C1"/>
    <w:rsid w:val="00C6261E"/>
    <w:rsid w:val="00C62C54"/>
    <w:rsid w:val="00C62D17"/>
    <w:rsid w:val="00C62E38"/>
    <w:rsid w:val="00C62F0D"/>
    <w:rsid w:val="00C6301D"/>
    <w:rsid w:val="00C63047"/>
    <w:rsid w:val="00C63243"/>
    <w:rsid w:val="00C632DD"/>
    <w:rsid w:val="00C63613"/>
    <w:rsid w:val="00C63897"/>
    <w:rsid w:val="00C639D4"/>
    <w:rsid w:val="00C63ACD"/>
    <w:rsid w:val="00C63B76"/>
    <w:rsid w:val="00C63E64"/>
    <w:rsid w:val="00C63E68"/>
    <w:rsid w:val="00C63E69"/>
    <w:rsid w:val="00C63ED4"/>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5ED5"/>
    <w:rsid w:val="00C65F75"/>
    <w:rsid w:val="00C660EB"/>
    <w:rsid w:val="00C66150"/>
    <w:rsid w:val="00C66163"/>
    <w:rsid w:val="00C6630B"/>
    <w:rsid w:val="00C6683F"/>
    <w:rsid w:val="00C66C12"/>
    <w:rsid w:val="00C66D39"/>
    <w:rsid w:val="00C67347"/>
    <w:rsid w:val="00C673D9"/>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34"/>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8B6"/>
    <w:rsid w:val="00C73F2F"/>
    <w:rsid w:val="00C7402C"/>
    <w:rsid w:val="00C7424B"/>
    <w:rsid w:val="00C748A5"/>
    <w:rsid w:val="00C748F3"/>
    <w:rsid w:val="00C74929"/>
    <w:rsid w:val="00C74A91"/>
    <w:rsid w:val="00C74AAB"/>
    <w:rsid w:val="00C74B94"/>
    <w:rsid w:val="00C74CF0"/>
    <w:rsid w:val="00C74F44"/>
    <w:rsid w:val="00C75033"/>
    <w:rsid w:val="00C75152"/>
    <w:rsid w:val="00C751A3"/>
    <w:rsid w:val="00C7522B"/>
    <w:rsid w:val="00C75555"/>
    <w:rsid w:val="00C75E01"/>
    <w:rsid w:val="00C75EB5"/>
    <w:rsid w:val="00C760E2"/>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7C"/>
    <w:rsid w:val="00C77BE2"/>
    <w:rsid w:val="00C77C3C"/>
    <w:rsid w:val="00C77D07"/>
    <w:rsid w:val="00C801FD"/>
    <w:rsid w:val="00C80205"/>
    <w:rsid w:val="00C803AF"/>
    <w:rsid w:val="00C803E0"/>
    <w:rsid w:val="00C80EB2"/>
    <w:rsid w:val="00C80EE5"/>
    <w:rsid w:val="00C80EFB"/>
    <w:rsid w:val="00C81171"/>
    <w:rsid w:val="00C81557"/>
    <w:rsid w:val="00C8156F"/>
    <w:rsid w:val="00C81710"/>
    <w:rsid w:val="00C8185F"/>
    <w:rsid w:val="00C81940"/>
    <w:rsid w:val="00C81954"/>
    <w:rsid w:val="00C81AD5"/>
    <w:rsid w:val="00C81B49"/>
    <w:rsid w:val="00C81C24"/>
    <w:rsid w:val="00C81DD0"/>
    <w:rsid w:val="00C81ECC"/>
    <w:rsid w:val="00C8206B"/>
    <w:rsid w:val="00C82271"/>
    <w:rsid w:val="00C823FD"/>
    <w:rsid w:val="00C826B3"/>
    <w:rsid w:val="00C826DA"/>
    <w:rsid w:val="00C82AB1"/>
    <w:rsid w:val="00C82B10"/>
    <w:rsid w:val="00C82C04"/>
    <w:rsid w:val="00C82FBA"/>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BF1"/>
    <w:rsid w:val="00C86E3D"/>
    <w:rsid w:val="00C86F23"/>
    <w:rsid w:val="00C87509"/>
    <w:rsid w:val="00C87577"/>
    <w:rsid w:val="00C876C6"/>
    <w:rsid w:val="00C877AB"/>
    <w:rsid w:val="00C877D1"/>
    <w:rsid w:val="00C879FF"/>
    <w:rsid w:val="00C87A13"/>
    <w:rsid w:val="00C87B3F"/>
    <w:rsid w:val="00C87B47"/>
    <w:rsid w:val="00C900CF"/>
    <w:rsid w:val="00C904BF"/>
    <w:rsid w:val="00C9075A"/>
    <w:rsid w:val="00C90D39"/>
    <w:rsid w:val="00C91142"/>
    <w:rsid w:val="00C911EB"/>
    <w:rsid w:val="00C91482"/>
    <w:rsid w:val="00C914CC"/>
    <w:rsid w:val="00C91522"/>
    <w:rsid w:val="00C91536"/>
    <w:rsid w:val="00C916F1"/>
    <w:rsid w:val="00C91DFC"/>
    <w:rsid w:val="00C91FD5"/>
    <w:rsid w:val="00C92430"/>
    <w:rsid w:val="00C92534"/>
    <w:rsid w:val="00C92567"/>
    <w:rsid w:val="00C92B14"/>
    <w:rsid w:val="00C92B74"/>
    <w:rsid w:val="00C92F68"/>
    <w:rsid w:val="00C93028"/>
    <w:rsid w:val="00C930EB"/>
    <w:rsid w:val="00C931F8"/>
    <w:rsid w:val="00C93202"/>
    <w:rsid w:val="00C93342"/>
    <w:rsid w:val="00C93359"/>
    <w:rsid w:val="00C9392A"/>
    <w:rsid w:val="00C93B5E"/>
    <w:rsid w:val="00C93D1F"/>
    <w:rsid w:val="00C940E8"/>
    <w:rsid w:val="00C94119"/>
    <w:rsid w:val="00C944A5"/>
    <w:rsid w:val="00C94518"/>
    <w:rsid w:val="00C9457B"/>
    <w:rsid w:val="00C94679"/>
    <w:rsid w:val="00C9474F"/>
    <w:rsid w:val="00C94842"/>
    <w:rsid w:val="00C94945"/>
    <w:rsid w:val="00C94B4F"/>
    <w:rsid w:val="00C94E41"/>
    <w:rsid w:val="00C94F94"/>
    <w:rsid w:val="00C94FFE"/>
    <w:rsid w:val="00C95295"/>
    <w:rsid w:val="00C9552F"/>
    <w:rsid w:val="00C956AF"/>
    <w:rsid w:val="00C9576E"/>
    <w:rsid w:val="00C95901"/>
    <w:rsid w:val="00C9599B"/>
    <w:rsid w:val="00C95F98"/>
    <w:rsid w:val="00C96228"/>
    <w:rsid w:val="00C962B5"/>
    <w:rsid w:val="00C963DF"/>
    <w:rsid w:val="00C966A8"/>
    <w:rsid w:val="00C967E1"/>
    <w:rsid w:val="00C96B3F"/>
    <w:rsid w:val="00C96CFC"/>
    <w:rsid w:val="00C96F02"/>
    <w:rsid w:val="00C975B4"/>
    <w:rsid w:val="00C976E7"/>
    <w:rsid w:val="00C97A75"/>
    <w:rsid w:val="00C97B61"/>
    <w:rsid w:val="00C97D5C"/>
    <w:rsid w:val="00C97E06"/>
    <w:rsid w:val="00C97E11"/>
    <w:rsid w:val="00C97E95"/>
    <w:rsid w:val="00C97EFA"/>
    <w:rsid w:val="00C97F44"/>
    <w:rsid w:val="00C97F74"/>
    <w:rsid w:val="00C97F90"/>
    <w:rsid w:val="00CA0072"/>
    <w:rsid w:val="00CA00CF"/>
    <w:rsid w:val="00CA01D8"/>
    <w:rsid w:val="00CA0402"/>
    <w:rsid w:val="00CA105E"/>
    <w:rsid w:val="00CA11CF"/>
    <w:rsid w:val="00CA1316"/>
    <w:rsid w:val="00CA1775"/>
    <w:rsid w:val="00CA19A1"/>
    <w:rsid w:val="00CA212A"/>
    <w:rsid w:val="00CA2365"/>
    <w:rsid w:val="00CA2603"/>
    <w:rsid w:val="00CA2890"/>
    <w:rsid w:val="00CA2BDE"/>
    <w:rsid w:val="00CA2D3C"/>
    <w:rsid w:val="00CA2D8C"/>
    <w:rsid w:val="00CA2D95"/>
    <w:rsid w:val="00CA2E1F"/>
    <w:rsid w:val="00CA2E39"/>
    <w:rsid w:val="00CA30A6"/>
    <w:rsid w:val="00CA30FE"/>
    <w:rsid w:val="00CA3142"/>
    <w:rsid w:val="00CA31A9"/>
    <w:rsid w:val="00CA348D"/>
    <w:rsid w:val="00CA39EB"/>
    <w:rsid w:val="00CA3BDF"/>
    <w:rsid w:val="00CA3CE1"/>
    <w:rsid w:val="00CA3F79"/>
    <w:rsid w:val="00CA3FAE"/>
    <w:rsid w:val="00CA4199"/>
    <w:rsid w:val="00CA4267"/>
    <w:rsid w:val="00CA46D1"/>
    <w:rsid w:val="00CA472C"/>
    <w:rsid w:val="00CA48F1"/>
    <w:rsid w:val="00CA4EA3"/>
    <w:rsid w:val="00CA50CB"/>
    <w:rsid w:val="00CA5102"/>
    <w:rsid w:val="00CA5446"/>
    <w:rsid w:val="00CA5538"/>
    <w:rsid w:val="00CA5573"/>
    <w:rsid w:val="00CA5575"/>
    <w:rsid w:val="00CA56DA"/>
    <w:rsid w:val="00CA59C7"/>
    <w:rsid w:val="00CA5A3B"/>
    <w:rsid w:val="00CA5A46"/>
    <w:rsid w:val="00CA5B65"/>
    <w:rsid w:val="00CA5BBE"/>
    <w:rsid w:val="00CA5C62"/>
    <w:rsid w:val="00CA5C95"/>
    <w:rsid w:val="00CA60EE"/>
    <w:rsid w:val="00CA6219"/>
    <w:rsid w:val="00CA625F"/>
    <w:rsid w:val="00CA666A"/>
    <w:rsid w:val="00CA68A2"/>
    <w:rsid w:val="00CA69E4"/>
    <w:rsid w:val="00CA6A2B"/>
    <w:rsid w:val="00CA6A40"/>
    <w:rsid w:val="00CA6F8E"/>
    <w:rsid w:val="00CA6FCE"/>
    <w:rsid w:val="00CA75B4"/>
    <w:rsid w:val="00CA7651"/>
    <w:rsid w:val="00CA7759"/>
    <w:rsid w:val="00CA7AB9"/>
    <w:rsid w:val="00CA7AF0"/>
    <w:rsid w:val="00CA7BDD"/>
    <w:rsid w:val="00CA7DD6"/>
    <w:rsid w:val="00CA7EE6"/>
    <w:rsid w:val="00CA7F8D"/>
    <w:rsid w:val="00CB01A7"/>
    <w:rsid w:val="00CB026A"/>
    <w:rsid w:val="00CB040F"/>
    <w:rsid w:val="00CB0489"/>
    <w:rsid w:val="00CB0629"/>
    <w:rsid w:val="00CB065E"/>
    <w:rsid w:val="00CB0AE2"/>
    <w:rsid w:val="00CB0B0E"/>
    <w:rsid w:val="00CB0B71"/>
    <w:rsid w:val="00CB0B7B"/>
    <w:rsid w:val="00CB0CFA"/>
    <w:rsid w:val="00CB0D34"/>
    <w:rsid w:val="00CB1154"/>
    <w:rsid w:val="00CB1260"/>
    <w:rsid w:val="00CB1535"/>
    <w:rsid w:val="00CB15A8"/>
    <w:rsid w:val="00CB16C7"/>
    <w:rsid w:val="00CB1F25"/>
    <w:rsid w:val="00CB1FE1"/>
    <w:rsid w:val="00CB21C3"/>
    <w:rsid w:val="00CB21DC"/>
    <w:rsid w:val="00CB225C"/>
    <w:rsid w:val="00CB2381"/>
    <w:rsid w:val="00CB24B2"/>
    <w:rsid w:val="00CB26ED"/>
    <w:rsid w:val="00CB26F1"/>
    <w:rsid w:val="00CB2AD6"/>
    <w:rsid w:val="00CB2B78"/>
    <w:rsid w:val="00CB2C62"/>
    <w:rsid w:val="00CB3247"/>
    <w:rsid w:val="00CB34E5"/>
    <w:rsid w:val="00CB3A24"/>
    <w:rsid w:val="00CB3AF1"/>
    <w:rsid w:val="00CB41F2"/>
    <w:rsid w:val="00CB4303"/>
    <w:rsid w:val="00CB4447"/>
    <w:rsid w:val="00CB4552"/>
    <w:rsid w:val="00CB46C9"/>
    <w:rsid w:val="00CB4B3B"/>
    <w:rsid w:val="00CB4ED3"/>
    <w:rsid w:val="00CB5194"/>
    <w:rsid w:val="00CB53AD"/>
    <w:rsid w:val="00CB557E"/>
    <w:rsid w:val="00CB563D"/>
    <w:rsid w:val="00CB564F"/>
    <w:rsid w:val="00CB57B0"/>
    <w:rsid w:val="00CB5B4A"/>
    <w:rsid w:val="00CB5B5D"/>
    <w:rsid w:val="00CB5EC2"/>
    <w:rsid w:val="00CB5FB5"/>
    <w:rsid w:val="00CB5FCF"/>
    <w:rsid w:val="00CB6323"/>
    <w:rsid w:val="00CB655F"/>
    <w:rsid w:val="00CB6ABB"/>
    <w:rsid w:val="00CB6B48"/>
    <w:rsid w:val="00CB6E6E"/>
    <w:rsid w:val="00CB6E91"/>
    <w:rsid w:val="00CB6FDB"/>
    <w:rsid w:val="00CB706C"/>
    <w:rsid w:val="00CB736F"/>
    <w:rsid w:val="00CB73D5"/>
    <w:rsid w:val="00CB741F"/>
    <w:rsid w:val="00CB7512"/>
    <w:rsid w:val="00CB7642"/>
    <w:rsid w:val="00CB76CA"/>
    <w:rsid w:val="00CB7754"/>
    <w:rsid w:val="00CB78D2"/>
    <w:rsid w:val="00CB7918"/>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3"/>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47B"/>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4E17"/>
    <w:rsid w:val="00CC51DE"/>
    <w:rsid w:val="00CC5379"/>
    <w:rsid w:val="00CC54D0"/>
    <w:rsid w:val="00CC56F1"/>
    <w:rsid w:val="00CC574C"/>
    <w:rsid w:val="00CC586F"/>
    <w:rsid w:val="00CC5C18"/>
    <w:rsid w:val="00CC5C6E"/>
    <w:rsid w:val="00CC6099"/>
    <w:rsid w:val="00CC6A8A"/>
    <w:rsid w:val="00CC6D2A"/>
    <w:rsid w:val="00CC6D43"/>
    <w:rsid w:val="00CC72C2"/>
    <w:rsid w:val="00CC72DE"/>
    <w:rsid w:val="00CC7379"/>
    <w:rsid w:val="00CC747A"/>
    <w:rsid w:val="00CC74D8"/>
    <w:rsid w:val="00CC762E"/>
    <w:rsid w:val="00CC7644"/>
    <w:rsid w:val="00CC76F1"/>
    <w:rsid w:val="00CC7892"/>
    <w:rsid w:val="00CC7B36"/>
    <w:rsid w:val="00CD00DC"/>
    <w:rsid w:val="00CD01FC"/>
    <w:rsid w:val="00CD02E5"/>
    <w:rsid w:val="00CD0802"/>
    <w:rsid w:val="00CD080F"/>
    <w:rsid w:val="00CD0B65"/>
    <w:rsid w:val="00CD0CEF"/>
    <w:rsid w:val="00CD0D1D"/>
    <w:rsid w:val="00CD116F"/>
    <w:rsid w:val="00CD11BC"/>
    <w:rsid w:val="00CD126F"/>
    <w:rsid w:val="00CD1495"/>
    <w:rsid w:val="00CD15CC"/>
    <w:rsid w:val="00CD1650"/>
    <w:rsid w:val="00CD1811"/>
    <w:rsid w:val="00CD18F8"/>
    <w:rsid w:val="00CD1A42"/>
    <w:rsid w:val="00CD1A63"/>
    <w:rsid w:val="00CD1E2D"/>
    <w:rsid w:val="00CD1E4A"/>
    <w:rsid w:val="00CD22AB"/>
    <w:rsid w:val="00CD23C5"/>
    <w:rsid w:val="00CD27F7"/>
    <w:rsid w:val="00CD282E"/>
    <w:rsid w:val="00CD2AEC"/>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352"/>
    <w:rsid w:val="00CD459C"/>
    <w:rsid w:val="00CD45D3"/>
    <w:rsid w:val="00CD493E"/>
    <w:rsid w:val="00CD4B71"/>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72C"/>
    <w:rsid w:val="00CD6849"/>
    <w:rsid w:val="00CD6A29"/>
    <w:rsid w:val="00CD6DFC"/>
    <w:rsid w:val="00CD6FC2"/>
    <w:rsid w:val="00CD72C9"/>
    <w:rsid w:val="00CD7755"/>
    <w:rsid w:val="00CD7775"/>
    <w:rsid w:val="00CD77A8"/>
    <w:rsid w:val="00CD7B78"/>
    <w:rsid w:val="00CD7DAA"/>
    <w:rsid w:val="00CE02D1"/>
    <w:rsid w:val="00CE03B5"/>
    <w:rsid w:val="00CE0462"/>
    <w:rsid w:val="00CE05B2"/>
    <w:rsid w:val="00CE05D4"/>
    <w:rsid w:val="00CE0855"/>
    <w:rsid w:val="00CE090F"/>
    <w:rsid w:val="00CE0B20"/>
    <w:rsid w:val="00CE0EC4"/>
    <w:rsid w:val="00CE1019"/>
    <w:rsid w:val="00CE12F1"/>
    <w:rsid w:val="00CE138D"/>
    <w:rsid w:val="00CE13C5"/>
    <w:rsid w:val="00CE1517"/>
    <w:rsid w:val="00CE1623"/>
    <w:rsid w:val="00CE1AD4"/>
    <w:rsid w:val="00CE1B61"/>
    <w:rsid w:val="00CE1CF4"/>
    <w:rsid w:val="00CE1CFB"/>
    <w:rsid w:val="00CE20CE"/>
    <w:rsid w:val="00CE20FF"/>
    <w:rsid w:val="00CE2110"/>
    <w:rsid w:val="00CE2295"/>
    <w:rsid w:val="00CE2334"/>
    <w:rsid w:val="00CE24F4"/>
    <w:rsid w:val="00CE25FE"/>
    <w:rsid w:val="00CE2977"/>
    <w:rsid w:val="00CE29CE"/>
    <w:rsid w:val="00CE2C04"/>
    <w:rsid w:val="00CE2F3E"/>
    <w:rsid w:val="00CE307C"/>
    <w:rsid w:val="00CE336B"/>
    <w:rsid w:val="00CE3536"/>
    <w:rsid w:val="00CE35F8"/>
    <w:rsid w:val="00CE38CC"/>
    <w:rsid w:val="00CE38F5"/>
    <w:rsid w:val="00CE3A7C"/>
    <w:rsid w:val="00CE3C60"/>
    <w:rsid w:val="00CE3D17"/>
    <w:rsid w:val="00CE3F37"/>
    <w:rsid w:val="00CE3FD0"/>
    <w:rsid w:val="00CE3FF4"/>
    <w:rsid w:val="00CE4315"/>
    <w:rsid w:val="00CE434E"/>
    <w:rsid w:val="00CE436E"/>
    <w:rsid w:val="00CE44A1"/>
    <w:rsid w:val="00CE4712"/>
    <w:rsid w:val="00CE47C2"/>
    <w:rsid w:val="00CE4859"/>
    <w:rsid w:val="00CE4AA3"/>
    <w:rsid w:val="00CE511D"/>
    <w:rsid w:val="00CE5603"/>
    <w:rsid w:val="00CE567F"/>
    <w:rsid w:val="00CE57C9"/>
    <w:rsid w:val="00CE584E"/>
    <w:rsid w:val="00CE5A12"/>
    <w:rsid w:val="00CE5BCB"/>
    <w:rsid w:val="00CE5DFF"/>
    <w:rsid w:val="00CE5E27"/>
    <w:rsid w:val="00CE5EF2"/>
    <w:rsid w:val="00CE60EC"/>
    <w:rsid w:val="00CE649A"/>
    <w:rsid w:val="00CE6587"/>
    <w:rsid w:val="00CE6BCB"/>
    <w:rsid w:val="00CE6BF1"/>
    <w:rsid w:val="00CE6D39"/>
    <w:rsid w:val="00CE6F72"/>
    <w:rsid w:val="00CE714D"/>
    <w:rsid w:val="00CE7170"/>
    <w:rsid w:val="00CE73BE"/>
    <w:rsid w:val="00CE7469"/>
    <w:rsid w:val="00CE7630"/>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0C6"/>
    <w:rsid w:val="00CF15FF"/>
    <w:rsid w:val="00CF1691"/>
    <w:rsid w:val="00CF17CB"/>
    <w:rsid w:val="00CF17E2"/>
    <w:rsid w:val="00CF1A47"/>
    <w:rsid w:val="00CF1AB3"/>
    <w:rsid w:val="00CF1BB8"/>
    <w:rsid w:val="00CF23D8"/>
    <w:rsid w:val="00CF2628"/>
    <w:rsid w:val="00CF266B"/>
    <w:rsid w:val="00CF26B3"/>
    <w:rsid w:val="00CF2703"/>
    <w:rsid w:val="00CF27A7"/>
    <w:rsid w:val="00CF27AE"/>
    <w:rsid w:val="00CF27EB"/>
    <w:rsid w:val="00CF2810"/>
    <w:rsid w:val="00CF2F60"/>
    <w:rsid w:val="00CF30D4"/>
    <w:rsid w:val="00CF3122"/>
    <w:rsid w:val="00CF31D8"/>
    <w:rsid w:val="00CF3396"/>
    <w:rsid w:val="00CF36DB"/>
    <w:rsid w:val="00CF37BA"/>
    <w:rsid w:val="00CF37EA"/>
    <w:rsid w:val="00CF386E"/>
    <w:rsid w:val="00CF3A25"/>
    <w:rsid w:val="00CF3DEE"/>
    <w:rsid w:val="00CF402E"/>
    <w:rsid w:val="00CF44C8"/>
    <w:rsid w:val="00CF45C9"/>
    <w:rsid w:val="00CF4AE5"/>
    <w:rsid w:val="00CF4DDB"/>
    <w:rsid w:val="00CF51AF"/>
    <w:rsid w:val="00CF5205"/>
    <w:rsid w:val="00CF570F"/>
    <w:rsid w:val="00CF5AB3"/>
    <w:rsid w:val="00CF5CB8"/>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D7B"/>
    <w:rsid w:val="00CF7E92"/>
    <w:rsid w:val="00CF7FC7"/>
    <w:rsid w:val="00D0016C"/>
    <w:rsid w:val="00D001FE"/>
    <w:rsid w:val="00D003BB"/>
    <w:rsid w:val="00D003DA"/>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C3B"/>
    <w:rsid w:val="00D01D33"/>
    <w:rsid w:val="00D01DA4"/>
    <w:rsid w:val="00D02034"/>
    <w:rsid w:val="00D02087"/>
    <w:rsid w:val="00D02269"/>
    <w:rsid w:val="00D024A9"/>
    <w:rsid w:val="00D02708"/>
    <w:rsid w:val="00D029E5"/>
    <w:rsid w:val="00D02B90"/>
    <w:rsid w:val="00D02C12"/>
    <w:rsid w:val="00D02C41"/>
    <w:rsid w:val="00D03038"/>
    <w:rsid w:val="00D03250"/>
    <w:rsid w:val="00D03484"/>
    <w:rsid w:val="00D034AB"/>
    <w:rsid w:val="00D03644"/>
    <w:rsid w:val="00D036D7"/>
    <w:rsid w:val="00D038FB"/>
    <w:rsid w:val="00D0398B"/>
    <w:rsid w:val="00D03CFC"/>
    <w:rsid w:val="00D03DD9"/>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BCA"/>
    <w:rsid w:val="00D05BED"/>
    <w:rsid w:val="00D05C3E"/>
    <w:rsid w:val="00D05EB3"/>
    <w:rsid w:val="00D06273"/>
    <w:rsid w:val="00D063B4"/>
    <w:rsid w:val="00D066D1"/>
    <w:rsid w:val="00D06975"/>
    <w:rsid w:val="00D06C68"/>
    <w:rsid w:val="00D06D1C"/>
    <w:rsid w:val="00D06D94"/>
    <w:rsid w:val="00D06EC6"/>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955"/>
    <w:rsid w:val="00D12B22"/>
    <w:rsid w:val="00D12B7A"/>
    <w:rsid w:val="00D12B82"/>
    <w:rsid w:val="00D12E9C"/>
    <w:rsid w:val="00D12F78"/>
    <w:rsid w:val="00D13111"/>
    <w:rsid w:val="00D1348D"/>
    <w:rsid w:val="00D13758"/>
    <w:rsid w:val="00D13983"/>
    <w:rsid w:val="00D13E9A"/>
    <w:rsid w:val="00D13F07"/>
    <w:rsid w:val="00D14209"/>
    <w:rsid w:val="00D1456C"/>
    <w:rsid w:val="00D14A5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5F3A"/>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0704"/>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4F2F"/>
    <w:rsid w:val="00D2519D"/>
    <w:rsid w:val="00D25222"/>
    <w:rsid w:val="00D254E7"/>
    <w:rsid w:val="00D25978"/>
    <w:rsid w:val="00D25ACE"/>
    <w:rsid w:val="00D25C0C"/>
    <w:rsid w:val="00D25CA5"/>
    <w:rsid w:val="00D25CD5"/>
    <w:rsid w:val="00D25E37"/>
    <w:rsid w:val="00D26671"/>
    <w:rsid w:val="00D2668A"/>
    <w:rsid w:val="00D26777"/>
    <w:rsid w:val="00D269BF"/>
    <w:rsid w:val="00D26A2C"/>
    <w:rsid w:val="00D26CB8"/>
    <w:rsid w:val="00D26FA5"/>
    <w:rsid w:val="00D27259"/>
    <w:rsid w:val="00D27327"/>
    <w:rsid w:val="00D2747A"/>
    <w:rsid w:val="00D2748F"/>
    <w:rsid w:val="00D2773B"/>
    <w:rsid w:val="00D277AB"/>
    <w:rsid w:val="00D278BB"/>
    <w:rsid w:val="00D279F7"/>
    <w:rsid w:val="00D27AB4"/>
    <w:rsid w:val="00D27BB8"/>
    <w:rsid w:val="00D27BC2"/>
    <w:rsid w:val="00D27C50"/>
    <w:rsid w:val="00D27CC6"/>
    <w:rsid w:val="00D27D53"/>
    <w:rsid w:val="00D27D8F"/>
    <w:rsid w:val="00D27DA9"/>
    <w:rsid w:val="00D27FAB"/>
    <w:rsid w:val="00D27FAE"/>
    <w:rsid w:val="00D27FCF"/>
    <w:rsid w:val="00D30104"/>
    <w:rsid w:val="00D30523"/>
    <w:rsid w:val="00D30D08"/>
    <w:rsid w:val="00D30D11"/>
    <w:rsid w:val="00D30D6F"/>
    <w:rsid w:val="00D30FCA"/>
    <w:rsid w:val="00D30FE3"/>
    <w:rsid w:val="00D31344"/>
    <w:rsid w:val="00D31354"/>
    <w:rsid w:val="00D31367"/>
    <w:rsid w:val="00D31383"/>
    <w:rsid w:val="00D3179B"/>
    <w:rsid w:val="00D3185B"/>
    <w:rsid w:val="00D31C71"/>
    <w:rsid w:val="00D31CB1"/>
    <w:rsid w:val="00D31DAE"/>
    <w:rsid w:val="00D31ED7"/>
    <w:rsid w:val="00D3207C"/>
    <w:rsid w:val="00D323C8"/>
    <w:rsid w:val="00D32633"/>
    <w:rsid w:val="00D32879"/>
    <w:rsid w:val="00D3288A"/>
    <w:rsid w:val="00D32C6D"/>
    <w:rsid w:val="00D32E03"/>
    <w:rsid w:val="00D32E3B"/>
    <w:rsid w:val="00D32E40"/>
    <w:rsid w:val="00D33057"/>
    <w:rsid w:val="00D33121"/>
    <w:rsid w:val="00D331BD"/>
    <w:rsid w:val="00D33317"/>
    <w:rsid w:val="00D33410"/>
    <w:rsid w:val="00D33915"/>
    <w:rsid w:val="00D33B6C"/>
    <w:rsid w:val="00D33CC0"/>
    <w:rsid w:val="00D343D0"/>
    <w:rsid w:val="00D3455E"/>
    <w:rsid w:val="00D345CB"/>
    <w:rsid w:val="00D346BF"/>
    <w:rsid w:val="00D34BE4"/>
    <w:rsid w:val="00D3504D"/>
    <w:rsid w:val="00D350EF"/>
    <w:rsid w:val="00D3517C"/>
    <w:rsid w:val="00D354D6"/>
    <w:rsid w:val="00D355CE"/>
    <w:rsid w:val="00D35A53"/>
    <w:rsid w:val="00D35C36"/>
    <w:rsid w:val="00D35CCF"/>
    <w:rsid w:val="00D35E40"/>
    <w:rsid w:val="00D35EDA"/>
    <w:rsid w:val="00D35F22"/>
    <w:rsid w:val="00D35F23"/>
    <w:rsid w:val="00D3607A"/>
    <w:rsid w:val="00D3609E"/>
    <w:rsid w:val="00D36256"/>
    <w:rsid w:val="00D362DA"/>
    <w:rsid w:val="00D3635F"/>
    <w:rsid w:val="00D3662A"/>
    <w:rsid w:val="00D36779"/>
    <w:rsid w:val="00D3679E"/>
    <w:rsid w:val="00D3690F"/>
    <w:rsid w:val="00D36C19"/>
    <w:rsid w:val="00D36D5D"/>
    <w:rsid w:val="00D37129"/>
    <w:rsid w:val="00D371EC"/>
    <w:rsid w:val="00D37557"/>
    <w:rsid w:val="00D376AE"/>
    <w:rsid w:val="00D377A7"/>
    <w:rsid w:val="00D403C3"/>
    <w:rsid w:val="00D40424"/>
    <w:rsid w:val="00D405DB"/>
    <w:rsid w:val="00D40ADB"/>
    <w:rsid w:val="00D40D1B"/>
    <w:rsid w:val="00D40D35"/>
    <w:rsid w:val="00D40DFD"/>
    <w:rsid w:val="00D41087"/>
    <w:rsid w:val="00D41441"/>
    <w:rsid w:val="00D415DD"/>
    <w:rsid w:val="00D41850"/>
    <w:rsid w:val="00D41919"/>
    <w:rsid w:val="00D41A03"/>
    <w:rsid w:val="00D41D6B"/>
    <w:rsid w:val="00D4259F"/>
    <w:rsid w:val="00D4261F"/>
    <w:rsid w:val="00D4286C"/>
    <w:rsid w:val="00D429C5"/>
    <w:rsid w:val="00D42D75"/>
    <w:rsid w:val="00D42D9F"/>
    <w:rsid w:val="00D42DFF"/>
    <w:rsid w:val="00D4304A"/>
    <w:rsid w:val="00D43348"/>
    <w:rsid w:val="00D43539"/>
    <w:rsid w:val="00D43A29"/>
    <w:rsid w:val="00D43CA8"/>
    <w:rsid w:val="00D4417C"/>
    <w:rsid w:val="00D4434E"/>
    <w:rsid w:val="00D443BF"/>
    <w:rsid w:val="00D443D6"/>
    <w:rsid w:val="00D44669"/>
    <w:rsid w:val="00D44670"/>
    <w:rsid w:val="00D44787"/>
    <w:rsid w:val="00D44FF8"/>
    <w:rsid w:val="00D450C9"/>
    <w:rsid w:val="00D450F9"/>
    <w:rsid w:val="00D454D6"/>
    <w:rsid w:val="00D45530"/>
    <w:rsid w:val="00D45679"/>
    <w:rsid w:val="00D4588C"/>
    <w:rsid w:val="00D459EC"/>
    <w:rsid w:val="00D45B4C"/>
    <w:rsid w:val="00D45CF2"/>
    <w:rsid w:val="00D45D2E"/>
    <w:rsid w:val="00D45F07"/>
    <w:rsid w:val="00D464FB"/>
    <w:rsid w:val="00D4688C"/>
    <w:rsid w:val="00D46B85"/>
    <w:rsid w:val="00D46D39"/>
    <w:rsid w:val="00D46F2E"/>
    <w:rsid w:val="00D471B1"/>
    <w:rsid w:val="00D47251"/>
    <w:rsid w:val="00D47277"/>
    <w:rsid w:val="00D47279"/>
    <w:rsid w:val="00D473D1"/>
    <w:rsid w:val="00D478CF"/>
    <w:rsid w:val="00D47B6A"/>
    <w:rsid w:val="00D47EBF"/>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C1E"/>
    <w:rsid w:val="00D51FF4"/>
    <w:rsid w:val="00D52064"/>
    <w:rsid w:val="00D523EE"/>
    <w:rsid w:val="00D525F2"/>
    <w:rsid w:val="00D5278A"/>
    <w:rsid w:val="00D5287D"/>
    <w:rsid w:val="00D52D66"/>
    <w:rsid w:val="00D530DB"/>
    <w:rsid w:val="00D536C8"/>
    <w:rsid w:val="00D5375E"/>
    <w:rsid w:val="00D53B7C"/>
    <w:rsid w:val="00D53DBF"/>
    <w:rsid w:val="00D54070"/>
    <w:rsid w:val="00D540DF"/>
    <w:rsid w:val="00D54231"/>
    <w:rsid w:val="00D5457D"/>
    <w:rsid w:val="00D546FC"/>
    <w:rsid w:val="00D54769"/>
    <w:rsid w:val="00D548B6"/>
    <w:rsid w:val="00D548EA"/>
    <w:rsid w:val="00D54CAE"/>
    <w:rsid w:val="00D54CF8"/>
    <w:rsid w:val="00D5550F"/>
    <w:rsid w:val="00D555CC"/>
    <w:rsid w:val="00D5570F"/>
    <w:rsid w:val="00D55827"/>
    <w:rsid w:val="00D5589F"/>
    <w:rsid w:val="00D55BF0"/>
    <w:rsid w:val="00D55CBB"/>
    <w:rsid w:val="00D564CC"/>
    <w:rsid w:val="00D56587"/>
    <w:rsid w:val="00D56946"/>
    <w:rsid w:val="00D56BA5"/>
    <w:rsid w:val="00D56CCB"/>
    <w:rsid w:val="00D57127"/>
    <w:rsid w:val="00D571DA"/>
    <w:rsid w:val="00D5739D"/>
    <w:rsid w:val="00D57434"/>
    <w:rsid w:val="00D5745E"/>
    <w:rsid w:val="00D574DC"/>
    <w:rsid w:val="00D57511"/>
    <w:rsid w:val="00D57613"/>
    <w:rsid w:val="00D57923"/>
    <w:rsid w:val="00D579C9"/>
    <w:rsid w:val="00D57A25"/>
    <w:rsid w:val="00D57A6E"/>
    <w:rsid w:val="00D57D73"/>
    <w:rsid w:val="00D57E01"/>
    <w:rsid w:val="00D57E60"/>
    <w:rsid w:val="00D6006A"/>
    <w:rsid w:val="00D600CE"/>
    <w:rsid w:val="00D601E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1F64"/>
    <w:rsid w:val="00D621F7"/>
    <w:rsid w:val="00D62230"/>
    <w:rsid w:val="00D62683"/>
    <w:rsid w:val="00D6279C"/>
    <w:rsid w:val="00D62942"/>
    <w:rsid w:val="00D62A4D"/>
    <w:rsid w:val="00D62B71"/>
    <w:rsid w:val="00D62BC5"/>
    <w:rsid w:val="00D62BFB"/>
    <w:rsid w:val="00D62D5F"/>
    <w:rsid w:val="00D62DB9"/>
    <w:rsid w:val="00D62E3B"/>
    <w:rsid w:val="00D62F61"/>
    <w:rsid w:val="00D63121"/>
    <w:rsid w:val="00D63205"/>
    <w:rsid w:val="00D6341F"/>
    <w:rsid w:val="00D6349C"/>
    <w:rsid w:val="00D63647"/>
    <w:rsid w:val="00D63727"/>
    <w:rsid w:val="00D638A4"/>
    <w:rsid w:val="00D63C2E"/>
    <w:rsid w:val="00D63C3F"/>
    <w:rsid w:val="00D64276"/>
    <w:rsid w:val="00D645CA"/>
    <w:rsid w:val="00D64601"/>
    <w:rsid w:val="00D6475C"/>
    <w:rsid w:val="00D6479F"/>
    <w:rsid w:val="00D650AF"/>
    <w:rsid w:val="00D6557E"/>
    <w:rsid w:val="00D65632"/>
    <w:rsid w:val="00D656C1"/>
    <w:rsid w:val="00D65752"/>
    <w:rsid w:val="00D65769"/>
    <w:rsid w:val="00D65ABD"/>
    <w:rsid w:val="00D65ADA"/>
    <w:rsid w:val="00D65FF4"/>
    <w:rsid w:val="00D66056"/>
    <w:rsid w:val="00D6631B"/>
    <w:rsid w:val="00D6632F"/>
    <w:rsid w:val="00D6636B"/>
    <w:rsid w:val="00D66457"/>
    <w:rsid w:val="00D665D7"/>
    <w:rsid w:val="00D669BB"/>
    <w:rsid w:val="00D66C0B"/>
    <w:rsid w:val="00D66C75"/>
    <w:rsid w:val="00D66DCE"/>
    <w:rsid w:val="00D67425"/>
    <w:rsid w:val="00D676A5"/>
    <w:rsid w:val="00D6777B"/>
    <w:rsid w:val="00D67804"/>
    <w:rsid w:val="00D67BC0"/>
    <w:rsid w:val="00D67C56"/>
    <w:rsid w:val="00D67CB4"/>
    <w:rsid w:val="00D67D01"/>
    <w:rsid w:val="00D70388"/>
    <w:rsid w:val="00D704E3"/>
    <w:rsid w:val="00D705F4"/>
    <w:rsid w:val="00D70630"/>
    <w:rsid w:val="00D7073C"/>
    <w:rsid w:val="00D7084E"/>
    <w:rsid w:val="00D70851"/>
    <w:rsid w:val="00D70F9D"/>
    <w:rsid w:val="00D70FC0"/>
    <w:rsid w:val="00D71061"/>
    <w:rsid w:val="00D713C8"/>
    <w:rsid w:val="00D71825"/>
    <w:rsid w:val="00D71A23"/>
    <w:rsid w:val="00D71AD4"/>
    <w:rsid w:val="00D71E79"/>
    <w:rsid w:val="00D7258D"/>
    <w:rsid w:val="00D7267E"/>
    <w:rsid w:val="00D72CC6"/>
    <w:rsid w:val="00D72DEE"/>
    <w:rsid w:val="00D72F3B"/>
    <w:rsid w:val="00D73045"/>
    <w:rsid w:val="00D731A0"/>
    <w:rsid w:val="00D732A6"/>
    <w:rsid w:val="00D73422"/>
    <w:rsid w:val="00D73561"/>
    <w:rsid w:val="00D73623"/>
    <w:rsid w:val="00D738D1"/>
    <w:rsid w:val="00D73B7B"/>
    <w:rsid w:val="00D73E49"/>
    <w:rsid w:val="00D73FD0"/>
    <w:rsid w:val="00D740A3"/>
    <w:rsid w:val="00D740D1"/>
    <w:rsid w:val="00D743C8"/>
    <w:rsid w:val="00D745AA"/>
    <w:rsid w:val="00D745D4"/>
    <w:rsid w:val="00D74BBF"/>
    <w:rsid w:val="00D74F76"/>
    <w:rsid w:val="00D7522D"/>
    <w:rsid w:val="00D7573A"/>
    <w:rsid w:val="00D75AE7"/>
    <w:rsid w:val="00D75BB7"/>
    <w:rsid w:val="00D75F61"/>
    <w:rsid w:val="00D761CD"/>
    <w:rsid w:val="00D762C0"/>
    <w:rsid w:val="00D76624"/>
    <w:rsid w:val="00D7692D"/>
    <w:rsid w:val="00D76A70"/>
    <w:rsid w:val="00D76B6F"/>
    <w:rsid w:val="00D7725F"/>
    <w:rsid w:val="00D77456"/>
    <w:rsid w:val="00D77483"/>
    <w:rsid w:val="00D7756B"/>
    <w:rsid w:val="00D77597"/>
    <w:rsid w:val="00D77683"/>
    <w:rsid w:val="00D778B3"/>
    <w:rsid w:val="00D77904"/>
    <w:rsid w:val="00D77C26"/>
    <w:rsid w:val="00D77CB8"/>
    <w:rsid w:val="00D77CD7"/>
    <w:rsid w:val="00D801D9"/>
    <w:rsid w:val="00D802DB"/>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383"/>
    <w:rsid w:val="00D813CF"/>
    <w:rsid w:val="00D814EE"/>
    <w:rsid w:val="00D819A9"/>
    <w:rsid w:val="00D819BC"/>
    <w:rsid w:val="00D81A12"/>
    <w:rsid w:val="00D81B84"/>
    <w:rsid w:val="00D81C39"/>
    <w:rsid w:val="00D81C7B"/>
    <w:rsid w:val="00D820AB"/>
    <w:rsid w:val="00D82107"/>
    <w:rsid w:val="00D823DA"/>
    <w:rsid w:val="00D82405"/>
    <w:rsid w:val="00D82926"/>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042"/>
    <w:rsid w:val="00D85186"/>
    <w:rsid w:val="00D85552"/>
    <w:rsid w:val="00D8555B"/>
    <w:rsid w:val="00D86034"/>
    <w:rsid w:val="00D86142"/>
    <w:rsid w:val="00D86145"/>
    <w:rsid w:val="00D86149"/>
    <w:rsid w:val="00D86179"/>
    <w:rsid w:val="00D8663C"/>
    <w:rsid w:val="00D86B06"/>
    <w:rsid w:val="00D86BE6"/>
    <w:rsid w:val="00D86F6A"/>
    <w:rsid w:val="00D8727B"/>
    <w:rsid w:val="00D87367"/>
    <w:rsid w:val="00D873DE"/>
    <w:rsid w:val="00D876E6"/>
    <w:rsid w:val="00D87935"/>
    <w:rsid w:val="00D87EE5"/>
    <w:rsid w:val="00D87EF5"/>
    <w:rsid w:val="00D87F3D"/>
    <w:rsid w:val="00D902A9"/>
    <w:rsid w:val="00D90308"/>
    <w:rsid w:val="00D90401"/>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75F"/>
    <w:rsid w:val="00D929C3"/>
    <w:rsid w:val="00D929F9"/>
    <w:rsid w:val="00D92C25"/>
    <w:rsid w:val="00D935AE"/>
    <w:rsid w:val="00D9392B"/>
    <w:rsid w:val="00D93DD6"/>
    <w:rsid w:val="00D945FF"/>
    <w:rsid w:val="00D94765"/>
    <w:rsid w:val="00D948A0"/>
    <w:rsid w:val="00D94A65"/>
    <w:rsid w:val="00D94C07"/>
    <w:rsid w:val="00D94CC9"/>
    <w:rsid w:val="00D94D05"/>
    <w:rsid w:val="00D94D62"/>
    <w:rsid w:val="00D9525B"/>
    <w:rsid w:val="00D95324"/>
    <w:rsid w:val="00D9577A"/>
    <w:rsid w:val="00D9579A"/>
    <w:rsid w:val="00D95948"/>
    <w:rsid w:val="00D95A1E"/>
    <w:rsid w:val="00D95BF3"/>
    <w:rsid w:val="00D95C7E"/>
    <w:rsid w:val="00D95CAC"/>
    <w:rsid w:val="00D95DC3"/>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3C1"/>
    <w:rsid w:val="00D97AA9"/>
    <w:rsid w:val="00D97B51"/>
    <w:rsid w:val="00D97B7D"/>
    <w:rsid w:val="00DA0122"/>
    <w:rsid w:val="00DA0444"/>
    <w:rsid w:val="00DA0629"/>
    <w:rsid w:val="00DA068D"/>
    <w:rsid w:val="00DA0704"/>
    <w:rsid w:val="00DA08B0"/>
    <w:rsid w:val="00DA08EE"/>
    <w:rsid w:val="00DA0AE1"/>
    <w:rsid w:val="00DA0C1B"/>
    <w:rsid w:val="00DA0C41"/>
    <w:rsid w:val="00DA0D48"/>
    <w:rsid w:val="00DA0F94"/>
    <w:rsid w:val="00DA101B"/>
    <w:rsid w:val="00DA13C2"/>
    <w:rsid w:val="00DA1937"/>
    <w:rsid w:val="00DA19F2"/>
    <w:rsid w:val="00DA1BCE"/>
    <w:rsid w:val="00DA1C50"/>
    <w:rsid w:val="00DA2055"/>
    <w:rsid w:val="00DA22B9"/>
    <w:rsid w:val="00DA22CA"/>
    <w:rsid w:val="00DA268C"/>
    <w:rsid w:val="00DA28A0"/>
    <w:rsid w:val="00DA29C5"/>
    <w:rsid w:val="00DA29CE"/>
    <w:rsid w:val="00DA29E7"/>
    <w:rsid w:val="00DA2A67"/>
    <w:rsid w:val="00DA3043"/>
    <w:rsid w:val="00DA3332"/>
    <w:rsid w:val="00DA3358"/>
    <w:rsid w:val="00DA339B"/>
    <w:rsid w:val="00DA3434"/>
    <w:rsid w:val="00DA3ABD"/>
    <w:rsid w:val="00DA3D7D"/>
    <w:rsid w:val="00DA3FBB"/>
    <w:rsid w:val="00DA414C"/>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22A"/>
    <w:rsid w:val="00DA5334"/>
    <w:rsid w:val="00DA54B6"/>
    <w:rsid w:val="00DA572D"/>
    <w:rsid w:val="00DA5764"/>
    <w:rsid w:val="00DA5A2D"/>
    <w:rsid w:val="00DA5B51"/>
    <w:rsid w:val="00DA5E32"/>
    <w:rsid w:val="00DA5E55"/>
    <w:rsid w:val="00DA5E8B"/>
    <w:rsid w:val="00DA5F3B"/>
    <w:rsid w:val="00DA5F68"/>
    <w:rsid w:val="00DA5FCC"/>
    <w:rsid w:val="00DA6202"/>
    <w:rsid w:val="00DA6511"/>
    <w:rsid w:val="00DA6772"/>
    <w:rsid w:val="00DA67F5"/>
    <w:rsid w:val="00DA6867"/>
    <w:rsid w:val="00DA68A9"/>
    <w:rsid w:val="00DA692C"/>
    <w:rsid w:val="00DA6A03"/>
    <w:rsid w:val="00DA6AAB"/>
    <w:rsid w:val="00DA6B43"/>
    <w:rsid w:val="00DA7076"/>
    <w:rsid w:val="00DA718A"/>
    <w:rsid w:val="00DA719E"/>
    <w:rsid w:val="00DA723A"/>
    <w:rsid w:val="00DA7336"/>
    <w:rsid w:val="00DA73C6"/>
    <w:rsid w:val="00DA77B2"/>
    <w:rsid w:val="00DA780A"/>
    <w:rsid w:val="00DA78C4"/>
    <w:rsid w:val="00DA791B"/>
    <w:rsid w:val="00DA7CEE"/>
    <w:rsid w:val="00DA7FC9"/>
    <w:rsid w:val="00DB018E"/>
    <w:rsid w:val="00DB0521"/>
    <w:rsid w:val="00DB06E6"/>
    <w:rsid w:val="00DB07C5"/>
    <w:rsid w:val="00DB08E3"/>
    <w:rsid w:val="00DB0925"/>
    <w:rsid w:val="00DB0BB2"/>
    <w:rsid w:val="00DB1126"/>
    <w:rsid w:val="00DB12F8"/>
    <w:rsid w:val="00DB173D"/>
    <w:rsid w:val="00DB1772"/>
    <w:rsid w:val="00DB18F7"/>
    <w:rsid w:val="00DB1A49"/>
    <w:rsid w:val="00DB1C23"/>
    <w:rsid w:val="00DB1D0D"/>
    <w:rsid w:val="00DB1D8F"/>
    <w:rsid w:val="00DB1E21"/>
    <w:rsid w:val="00DB2004"/>
    <w:rsid w:val="00DB204D"/>
    <w:rsid w:val="00DB216E"/>
    <w:rsid w:val="00DB2FB1"/>
    <w:rsid w:val="00DB2FBE"/>
    <w:rsid w:val="00DB3186"/>
    <w:rsid w:val="00DB321D"/>
    <w:rsid w:val="00DB3389"/>
    <w:rsid w:val="00DB33D8"/>
    <w:rsid w:val="00DB3423"/>
    <w:rsid w:val="00DB3468"/>
    <w:rsid w:val="00DB38C4"/>
    <w:rsid w:val="00DB3A41"/>
    <w:rsid w:val="00DB3B3B"/>
    <w:rsid w:val="00DB4162"/>
    <w:rsid w:val="00DB41A0"/>
    <w:rsid w:val="00DB436C"/>
    <w:rsid w:val="00DB47B4"/>
    <w:rsid w:val="00DB4819"/>
    <w:rsid w:val="00DB48A1"/>
    <w:rsid w:val="00DB493F"/>
    <w:rsid w:val="00DB4961"/>
    <w:rsid w:val="00DB4A1B"/>
    <w:rsid w:val="00DB4B6D"/>
    <w:rsid w:val="00DB4C10"/>
    <w:rsid w:val="00DB4ED4"/>
    <w:rsid w:val="00DB57B1"/>
    <w:rsid w:val="00DB591A"/>
    <w:rsid w:val="00DB5E7B"/>
    <w:rsid w:val="00DB6051"/>
    <w:rsid w:val="00DB60AE"/>
    <w:rsid w:val="00DB646A"/>
    <w:rsid w:val="00DB655E"/>
    <w:rsid w:val="00DB684E"/>
    <w:rsid w:val="00DB6935"/>
    <w:rsid w:val="00DB6C54"/>
    <w:rsid w:val="00DB6D11"/>
    <w:rsid w:val="00DB6DED"/>
    <w:rsid w:val="00DB6F80"/>
    <w:rsid w:val="00DB7193"/>
    <w:rsid w:val="00DB7443"/>
    <w:rsid w:val="00DB7533"/>
    <w:rsid w:val="00DB7704"/>
    <w:rsid w:val="00DB7750"/>
    <w:rsid w:val="00DB7B25"/>
    <w:rsid w:val="00DB7DA7"/>
    <w:rsid w:val="00DC0B97"/>
    <w:rsid w:val="00DC0C17"/>
    <w:rsid w:val="00DC0DF4"/>
    <w:rsid w:val="00DC118A"/>
    <w:rsid w:val="00DC12AA"/>
    <w:rsid w:val="00DC13B8"/>
    <w:rsid w:val="00DC1478"/>
    <w:rsid w:val="00DC15E9"/>
    <w:rsid w:val="00DC1971"/>
    <w:rsid w:val="00DC1A69"/>
    <w:rsid w:val="00DC1B51"/>
    <w:rsid w:val="00DC1C19"/>
    <w:rsid w:val="00DC1E77"/>
    <w:rsid w:val="00DC1EB5"/>
    <w:rsid w:val="00DC1FC4"/>
    <w:rsid w:val="00DC20C8"/>
    <w:rsid w:val="00DC2276"/>
    <w:rsid w:val="00DC2470"/>
    <w:rsid w:val="00DC2835"/>
    <w:rsid w:val="00DC285C"/>
    <w:rsid w:val="00DC2A60"/>
    <w:rsid w:val="00DC2D09"/>
    <w:rsid w:val="00DC2D81"/>
    <w:rsid w:val="00DC2D9C"/>
    <w:rsid w:val="00DC33AD"/>
    <w:rsid w:val="00DC36E8"/>
    <w:rsid w:val="00DC38A3"/>
    <w:rsid w:val="00DC3989"/>
    <w:rsid w:val="00DC4169"/>
    <w:rsid w:val="00DC41A8"/>
    <w:rsid w:val="00DC4331"/>
    <w:rsid w:val="00DC45C2"/>
    <w:rsid w:val="00DC4796"/>
    <w:rsid w:val="00DC48F1"/>
    <w:rsid w:val="00DC4B5C"/>
    <w:rsid w:val="00DC4CCF"/>
    <w:rsid w:val="00DC4EEF"/>
    <w:rsid w:val="00DC4F0B"/>
    <w:rsid w:val="00DC53E7"/>
    <w:rsid w:val="00DC5418"/>
    <w:rsid w:val="00DC5433"/>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7B8"/>
    <w:rsid w:val="00DC7C47"/>
    <w:rsid w:val="00DC7DBE"/>
    <w:rsid w:val="00DC7EC4"/>
    <w:rsid w:val="00DD006E"/>
    <w:rsid w:val="00DD01F2"/>
    <w:rsid w:val="00DD0396"/>
    <w:rsid w:val="00DD073D"/>
    <w:rsid w:val="00DD075E"/>
    <w:rsid w:val="00DD07AC"/>
    <w:rsid w:val="00DD0ABF"/>
    <w:rsid w:val="00DD0E46"/>
    <w:rsid w:val="00DD0EB7"/>
    <w:rsid w:val="00DD1491"/>
    <w:rsid w:val="00DD1553"/>
    <w:rsid w:val="00DD1642"/>
    <w:rsid w:val="00DD18A2"/>
    <w:rsid w:val="00DD1A9E"/>
    <w:rsid w:val="00DD1ADA"/>
    <w:rsid w:val="00DD2098"/>
    <w:rsid w:val="00DD22E4"/>
    <w:rsid w:val="00DD25AF"/>
    <w:rsid w:val="00DD25D3"/>
    <w:rsid w:val="00DD2850"/>
    <w:rsid w:val="00DD29AA"/>
    <w:rsid w:val="00DD2A42"/>
    <w:rsid w:val="00DD2D45"/>
    <w:rsid w:val="00DD2F2C"/>
    <w:rsid w:val="00DD300B"/>
    <w:rsid w:val="00DD3340"/>
    <w:rsid w:val="00DD33B8"/>
    <w:rsid w:val="00DD34E9"/>
    <w:rsid w:val="00DD390F"/>
    <w:rsid w:val="00DD3C0C"/>
    <w:rsid w:val="00DD3C1B"/>
    <w:rsid w:val="00DD3EC8"/>
    <w:rsid w:val="00DD4391"/>
    <w:rsid w:val="00DD44AB"/>
    <w:rsid w:val="00DD46C0"/>
    <w:rsid w:val="00DD473F"/>
    <w:rsid w:val="00DD4770"/>
    <w:rsid w:val="00DD4981"/>
    <w:rsid w:val="00DD4B12"/>
    <w:rsid w:val="00DD4D1D"/>
    <w:rsid w:val="00DD4F05"/>
    <w:rsid w:val="00DD503E"/>
    <w:rsid w:val="00DD5180"/>
    <w:rsid w:val="00DD52EC"/>
    <w:rsid w:val="00DD536D"/>
    <w:rsid w:val="00DD5380"/>
    <w:rsid w:val="00DD5411"/>
    <w:rsid w:val="00DD57C5"/>
    <w:rsid w:val="00DD597B"/>
    <w:rsid w:val="00DD59F3"/>
    <w:rsid w:val="00DD5A14"/>
    <w:rsid w:val="00DD5A9F"/>
    <w:rsid w:val="00DD65AE"/>
    <w:rsid w:val="00DD6667"/>
    <w:rsid w:val="00DD6913"/>
    <w:rsid w:val="00DD698C"/>
    <w:rsid w:val="00DD6DCC"/>
    <w:rsid w:val="00DD6DFC"/>
    <w:rsid w:val="00DD6E6D"/>
    <w:rsid w:val="00DD71DC"/>
    <w:rsid w:val="00DD72B8"/>
    <w:rsid w:val="00DD73D2"/>
    <w:rsid w:val="00DD74F0"/>
    <w:rsid w:val="00DD76EC"/>
    <w:rsid w:val="00DD77B2"/>
    <w:rsid w:val="00DD77CE"/>
    <w:rsid w:val="00DD77ED"/>
    <w:rsid w:val="00DD7A2F"/>
    <w:rsid w:val="00DD7A3F"/>
    <w:rsid w:val="00DD7AE5"/>
    <w:rsid w:val="00DD7BAD"/>
    <w:rsid w:val="00DD7DB9"/>
    <w:rsid w:val="00DE0142"/>
    <w:rsid w:val="00DE02A5"/>
    <w:rsid w:val="00DE0659"/>
    <w:rsid w:val="00DE0976"/>
    <w:rsid w:val="00DE0A97"/>
    <w:rsid w:val="00DE0AB1"/>
    <w:rsid w:val="00DE0B10"/>
    <w:rsid w:val="00DE0B53"/>
    <w:rsid w:val="00DE0EC4"/>
    <w:rsid w:val="00DE0FD5"/>
    <w:rsid w:val="00DE0FF9"/>
    <w:rsid w:val="00DE127E"/>
    <w:rsid w:val="00DE1289"/>
    <w:rsid w:val="00DE1373"/>
    <w:rsid w:val="00DE13B0"/>
    <w:rsid w:val="00DE1790"/>
    <w:rsid w:val="00DE181A"/>
    <w:rsid w:val="00DE1889"/>
    <w:rsid w:val="00DE1F8E"/>
    <w:rsid w:val="00DE2060"/>
    <w:rsid w:val="00DE2097"/>
    <w:rsid w:val="00DE220B"/>
    <w:rsid w:val="00DE290B"/>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6B2"/>
    <w:rsid w:val="00DE5825"/>
    <w:rsid w:val="00DE5903"/>
    <w:rsid w:val="00DE5B27"/>
    <w:rsid w:val="00DE5F8B"/>
    <w:rsid w:val="00DE609D"/>
    <w:rsid w:val="00DE6169"/>
    <w:rsid w:val="00DE61EC"/>
    <w:rsid w:val="00DE6258"/>
    <w:rsid w:val="00DE655B"/>
    <w:rsid w:val="00DE65BD"/>
    <w:rsid w:val="00DE6851"/>
    <w:rsid w:val="00DE6892"/>
    <w:rsid w:val="00DE689C"/>
    <w:rsid w:val="00DE6AE6"/>
    <w:rsid w:val="00DE6F6A"/>
    <w:rsid w:val="00DE6FD7"/>
    <w:rsid w:val="00DE7352"/>
    <w:rsid w:val="00DE7663"/>
    <w:rsid w:val="00DE773A"/>
    <w:rsid w:val="00DE7913"/>
    <w:rsid w:val="00DE7CB0"/>
    <w:rsid w:val="00DF0072"/>
    <w:rsid w:val="00DF00D8"/>
    <w:rsid w:val="00DF01CE"/>
    <w:rsid w:val="00DF0478"/>
    <w:rsid w:val="00DF05BD"/>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C50"/>
    <w:rsid w:val="00DF2D2E"/>
    <w:rsid w:val="00DF3332"/>
    <w:rsid w:val="00DF335A"/>
    <w:rsid w:val="00DF34DD"/>
    <w:rsid w:val="00DF3568"/>
    <w:rsid w:val="00DF361B"/>
    <w:rsid w:val="00DF371A"/>
    <w:rsid w:val="00DF3749"/>
    <w:rsid w:val="00DF3798"/>
    <w:rsid w:val="00DF3840"/>
    <w:rsid w:val="00DF3DE9"/>
    <w:rsid w:val="00DF40E7"/>
    <w:rsid w:val="00DF4214"/>
    <w:rsid w:val="00DF42E4"/>
    <w:rsid w:val="00DF4347"/>
    <w:rsid w:val="00DF450F"/>
    <w:rsid w:val="00DF46B4"/>
    <w:rsid w:val="00DF472F"/>
    <w:rsid w:val="00DF4934"/>
    <w:rsid w:val="00DF4A13"/>
    <w:rsid w:val="00DF4B38"/>
    <w:rsid w:val="00DF4B43"/>
    <w:rsid w:val="00DF4D79"/>
    <w:rsid w:val="00DF4FD4"/>
    <w:rsid w:val="00DF4FE1"/>
    <w:rsid w:val="00DF5404"/>
    <w:rsid w:val="00DF5577"/>
    <w:rsid w:val="00DF5581"/>
    <w:rsid w:val="00DF590F"/>
    <w:rsid w:val="00DF5C8A"/>
    <w:rsid w:val="00DF5EB4"/>
    <w:rsid w:val="00DF5F33"/>
    <w:rsid w:val="00DF6049"/>
    <w:rsid w:val="00DF66BC"/>
    <w:rsid w:val="00DF6D3F"/>
    <w:rsid w:val="00DF702E"/>
    <w:rsid w:val="00DF7394"/>
    <w:rsid w:val="00DF7442"/>
    <w:rsid w:val="00DF76FC"/>
    <w:rsid w:val="00DF7712"/>
    <w:rsid w:val="00DF7B15"/>
    <w:rsid w:val="00DF7B5C"/>
    <w:rsid w:val="00DF7D02"/>
    <w:rsid w:val="00DF7F17"/>
    <w:rsid w:val="00DF7F87"/>
    <w:rsid w:val="00DF7FB1"/>
    <w:rsid w:val="00E00565"/>
    <w:rsid w:val="00E00613"/>
    <w:rsid w:val="00E006AB"/>
    <w:rsid w:val="00E007C1"/>
    <w:rsid w:val="00E0094A"/>
    <w:rsid w:val="00E00998"/>
    <w:rsid w:val="00E00D82"/>
    <w:rsid w:val="00E00D96"/>
    <w:rsid w:val="00E010F1"/>
    <w:rsid w:val="00E0117B"/>
    <w:rsid w:val="00E013CF"/>
    <w:rsid w:val="00E015D5"/>
    <w:rsid w:val="00E01B17"/>
    <w:rsid w:val="00E01B54"/>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53"/>
    <w:rsid w:val="00E03CFE"/>
    <w:rsid w:val="00E03D8F"/>
    <w:rsid w:val="00E03E6E"/>
    <w:rsid w:val="00E0441D"/>
    <w:rsid w:val="00E04646"/>
    <w:rsid w:val="00E046AF"/>
    <w:rsid w:val="00E0479A"/>
    <w:rsid w:val="00E049B2"/>
    <w:rsid w:val="00E04A94"/>
    <w:rsid w:val="00E04AF3"/>
    <w:rsid w:val="00E04C1A"/>
    <w:rsid w:val="00E052A2"/>
    <w:rsid w:val="00E0548A"/>
    <w:rsid w:val="00E05D7F"/>
    <w:rsid w:val="00E062FD"/>
    <w:rsid w:val="00E06305"/>
    <w:rsid w:val="00E06333"/>
    <w:rsid w:val="00E069B1"/>
    <w:rsid w:val="00E06B92"/>
    <w:rsid w:val="00E06DB8"/>
    <w:rsid w:val="00E070F0"/>
    <w:rsid w:val="00E072AA"/>
    <w:rsid w:val="00E07320"/>
    <w:rsid w:val="00E0766C"/>
    <w:rsid w:val="00E07BF3"/>
    <w:rsid w:val="00E07E9D"/>
    <w:rsid w:val="00E1003C"/>
    <w:rsid w:val="00E10225"/>
    <w:rsid w:val="00E10235"/>
    <w:rsid w:val="00E102B9"/>
    <w:rsid w:val="00E10335"/>
    <w:rsid w:val="00E10458"/>
    <w:rsid w:val="00E10510"/>
    <w:rsid w:val="00E10545"/>
    <w:rsid w:val="00E10647"/>
    <w:rsid w:val="00E10782"/>
    <w:rsid w:val="00E107BA"/>
    <w:rsid w:val="00E10CB6"/>
    <w:rsid w:val="00E10E52"/>
    <w:rsid w:val="00E110A2"/>
    <w:rsid w:val="00E11161"/>
    <w:rsid w:val="00E11282"/>
    <w:rsid w:val="00E112BC"/>
    <w:rsid w:val="00E11608"/>
    <w:rsid w:val="00E1193C"/>
    <w:rsid w:val="00E11C6B"/>
    <w:rsid w:val="00E11D83"/>
    <w:rsid w:val="00E11DB8"/>
    <w:rsid w:val="00E11F5E"/>
    <w:rsid w:val="00E1206E"/>
    <w:rsid w:val="00E122A7"/>
    <w:rsid w:val="00E12438"/>
    <w:rsid w:val="00E125A0"/>
    <w:rsid w:val="00E126C9"/>
    <w:rsid w:val="00E12DA3"/>
    <w:rsid w:val="00E12E19"/>
    <w:rsid w:val="00E12F94"/>
    <w:rsid w:val="00E13099"/>
    <w:rsid w:val="00E1312E"/>
    <w:rsid w:val="00E136E6"/>
    <w:rsid w:val="00E13877"/>
    <w:rsid w:val="00E13ABA"/>
    <w:rsid w:val="00E13DBE"/>
    <w:rsid w:val="00E13E25"/>
    <w:rsid w:val="00E1496C"/>
    <w:rsid w:val="00E149D3"/>
    <w:rsid w:val="00E14AEB"/>
    <w:rsid w:val="00E14B8E"/>
    <w:rsid w:val="00E14CE3"/>
    <w:rsid w:val="00E14E48"/>
    <w:rsid w:val="00E14FAB"/>
    <w:rsid w:val="00E15062"/>
    <w:rsid w:val="00E15313"/>
    <w:rsid w:val="00E15451"/>
    <w:rsid w:val="00E156EB"/>
    <w:rsid w:val="00E1584E"/>
    <w:rsid w:val="00E1584F"/>
    <w:rsid w:val="00E159F2"/>
    <w:rsid w:val="00E16041"/>
    <w:rsid w:val="00E16052"/>
    <w:rsid w:val="00E1625C"/>
    <w:rsid w:val="00E1648C"/>
    <w:rsid w:val="00E164B1"/>
    <w:rsid w:val="00E1650A"/>
    <w:rsid w:val="00E16746"/>
    <w:rsid w:val="00E16928"/>
    <w:rsid w:val="00E16B58"/>
    <w:rsid w:val="00E16C70"/>
    <w:rsid w:val="00E16CF4"/>
    <w:rsid w:val="00E16E9E"/>
    <w:rsid w:val="00E16F15"/>
    <w:rsid w:val="00E16FE3"/>
    <w:rsid w:val="00E1728D"/>
    <w:rsid w:val="00E17401"/>
    <w:rsid w:val="00E17421"/>
    <w:rsid w:val="00E174D1"/>
    <w:rsid w:val="00E1764B"/>
    <w:rsid w:val="00E17854"/>
    <w:rsid w:val="00E178BA"/>
    <w:rsid w:val="00E17B2B"/>
    <w:rsid w:val="00E17C8A"/>
    <w:rsid w:val="00E17D34"/>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6F9"/>
    <w:rsid w:val="00E2181C"/>
    <w:rsid w:val="00E21875"/>
    <w:rsid w:val="00E21B11"/>
    <w:rsid w:val="00E21B51"/>
    <w:rsid w:val="00E21B76"/>
    <w:rsid w:val="00E21B9E"/>
    <w:rsid w:val="00E21C4F"/>
    <w:rsid w:val="00E21EF9"/>
    <w:rsid w:val="00E22003"/>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4FEA"/>
    <w:rsid w:val="00E25032"/>
    <w:rsid w:val="00E2504C"/>
    <w:rsid w:val="00E25336"/>
    <w:rsid w:val="00E257A1"/>
    <w:rsid w:val="00E25953"/>
    <w:rsid w:val="00E25A59"/>
    <w:rsid w:val="00E25C10"/>
    <w:rsid w:val="00E25E5A"/>
    <w:rsid w:val="00E25F6C"/>
    <w:rsid w:val="00E26034"/>
    <w:rsid w:val="00E26398"/>
    <w:rsid w:val="00E2639F"/>
    <w:rsid w:val="00E266D2"/>
    <w:rsid w:val="00E26D10"/>
    <w:rsid w:val="00E2709E"/>
    <w:rsid w:val="00E270FE"/>
    <w:rsid w:val="00E271A0"/>
    <w:rsid w:val="00E27214"/>
    <w:rsid w:val="00E27449"/>
    <w:rsid w:val="00E27561"/>
    <w:rsid w:val="00E2785A"/>
    <w:rsid w:val="00E27BA1"/>
    <w:rsid w:val="00E27DCE"/>
    <w:rsid w:val="00E300FB"/>
    <w:rsid w:val="00E3029C"/>
    <w:rsid w:val="00E30309"/>
    <w:rsid w:val="00E3042C"/>
    <w:rsid w:val="00E30B7A"/>
    <w:rsid w:val="00E30C35"/>
    <w:rsid w:val="00E30F4E"/>
    <w:rsid w:val="00E30F6D"/>
    <w:rsid w:val="00E31044"/>
    <w:rsid w:val="00E310D9"/>
    <w:rsid w:val="00E3122E"/>
    <w:rsid w:val="00E31284"/>
    <w:rsid w:val="00E3149F"/>
    <w:rsid w:val="00E3166C"/>
    <w:rsid w:val="00E31875"/>
    <w:rsid w:val="00E319F8"/>
    <w:rsid w:val="00E31CD5"/>
    <w:rsid w:val="00E31E5D"/>
    <w:rsid w:val="00E32003"/>
    <w:rsid w:val="00E3209D"/>
    <w:rsid w:val="00E3237E"/>
    <w:rsid w:val="00E327E9"/>
    <w:rsid w:val="00E32875"/>
    <w:rsid w:val="00E32C02"/>
    <w:rsid w:val="00E32D6B"/>
    <w:rsid w:val="00E32FB8"/>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8DD"/>
    <w:rsid w:val="00E3490E"/>
    <w:rsid w:val="00E34936"/>
    <w:rsid w:val="00E34A6E"/>
    <w:rsid w:val="00E34ADF"/>
    <w:rsid w:val="00E34DF9"/>
    <w:rsid w:val="00E34ECC"/>
    <w:rsid w:val="00E3510C"/>
    <w:rsid w:val="00E35260"/>
    <w:rsid w:val="00E3553D"/>
    <w:rsid w:val="00E35C72"/>
    <w:rsid w:val="00E36156"/>
    <w:rsid w:val="00E362EF"/>
    <w:rsid w:val="00E36466"/>
    <w:rsid w:val="00E364AE"/>
    <w:rsid w:val="00E36607"/>
    <w:rsid w:val="00E36668"/>
    <w:rsid w:val="00E36A34"/>
    <w:rsid w:val="00E37066"/>
    <w:rsid w:val="00E37268"/>
    <w:rsid w:val="00E37338"/>
    <w:rsid w:val="00E3755D"/>
    <w:rsid w:val="00E376B6"/>
    <w:rsid w:val="00E3784D"/>
    <w:rsid w:val="00E37873"/>
    <w:rsid w:val="00E378CF"/>
    <w:rsid w:val="00E37EF6"/>
    <w:rsid w:val="00E40152"/>
    <w:rsid w:val="00E401BD"/>
    <w:rsid w:val="00E403FC"/>
    <w:rsid w:val="00E40690"/>
    <w:rsid w:val="00E406F0"/>
    <w:rsid w:val="00E40780"/>
    <w:rsid w:val="00E40AD3"/>
    <w:rsid w:val="00E40B57"/>
    <w:rsid w:val="00E40B7E"/>
    <w:rsid w:val="00E40C0B"/>
    <w:rsid w:val="00E40C6D"/>
    <w:rsid w:val="00E40CC5"/>
    <w:rsid w:val="00E40DAF"/>
    <w:rsid w:val="00E40EAE"/>
    <w:rsid w:val="00E413BB"/>
    <w:rsid w:val="00E415DD"/>
    <w:rsid w:val="00E41605"/>
    <w:rsid w:val="00E4173C"/>
    <w:rsid w:val="00E41AA6"/>
    <w:rsid w:val="00E41AF7"/>
    <w:rsid w:val="00E41BD3"/>
    <w:rsid w:val="00E41E92"/>
    <w:rsid w:val="00E4229E"/>
    <w:rsid w:val="00E42975"/>
    <w:rsid w:val="00E42A15"/>
    <w:rsid w:val="00E42AFE"/>
    <w:rsid w:val="00E42CB8"/>
    <w:rsid w:val="00E43006"/>
    <w:rsid w:val="00E43077"/>
    <w:rsid w:val="00E430D5"/>
    <w:rsid w:val="00E43185"/>
    <w:rsid w:val="00E432F4"/>
    <w:rsid w:val="00E4336F"/>
    <w:rsid w:val="00E435F7"/>
    <w:rsid w:val="00E43671"/>
    <w:rsid w:val="00E436F0"/>
    <w:rsid w:val="00E437E9"/>
    <w:rsid w:val="00E439C0"/>
    <w:rsid w:val="00E43C7D"/>
    <w:rsid w:val="00E43D5A"/>
    <w:rsid w:val="00E444CE"/>
    <w:rsid w:val="00E445C8"/>
    <w:rsid w:val="00E445F3"/>
    <w:rsid w:val="00E44A7A"/>
    <w:rsid w:val="00E44B50"/>
    <w:rsid w:val="00E44DA5"/>
    <w:rsid w:val="00E450A1"/>
    <w:rsid w:val="00E450C7"/>
    <w:rsid w:val="00E45438"/>
    <w:rsid w:val="00E459F3"/>
    <w:rsid w:val="00E45BC7"/>
    <w:rsid w:val="00E460AA"/>
    <w:rsid w:val="00E464E3"/>
    <w:rsid w:val="00E46866"/>
    <w:rsid w:val="00E46885"/>
    <w:rsid w:val="00E469A6"/>
    <w:rsid w:val="00E46B62"/>
    <w:rsid w:val="00E46BBC"/>
    <w:rsid w:val="00E46E33"/>
    <w:rsid w:val="00E46FC9"/>
    <w:rsid w:val="00E47027"/>
    <w:rsid w:val="00E47146"/>
    <w:rsid w:val="00E4717E"/>
    <w:rsid w:val="00E47248"/>
    <w:rsid w:val="00E472F8"/>
    <w:rsid w:val="00E473F0"/>
    <w:rsid w:val="00E47AB8"/>
    <w:rsid w:val="00E47C61"/>
    <w:rsid w:val="00E500E3"/>
    <w:rsid w:val="00E501CF"/>
    <w:rsid w:val="00E50354"/>
    <w:rsid w:val="00E503EE"/>
    <w:rsid w:val="00E50667"/>
    <w:rsid w:val="00E509CC"/>
    <w:rsid w:val="00E509D5"/>
    <w:rsid w:val="00E50D12"/>
    <w:rsid w:val="00E50DAF"/>
    <w:rsid w:val="00E50F86"/>
    <w:rsid w:val="00E510D9"/>
    <w:rsid w:val="00E51111"/>
    <w:rsid w:val="00E513C5"/>
    <w:rsid w:val="00E5151A"/>
    <w:rsid w:val="00E515B5"/>
    <w:rsid w:val="00E516C3"/>
    <w:rsid w:val="00E51834"/>
    <w:rsid w:val="00E51C27"/>
    <w:rsid w:val="00E51CF0"/>
    <w:rsid w:val="00E51E2F"/>
    <w:rsid w:val="00E5204A"/>
    <w:rsid w:val="00E521EB"/>
    <w:rsid w:val="00E52266"/>
    <w:rsid w:val="00E525D0"/>
    <w:rsid w:val="00E525E7"/>
    <w:rsid w:val="00E52781"/>
    <w:rsid w:val="00E52792"/>
    <w:rsid w:val="00E5279A"/>
    <w:rsid w:val="00E528C2"/>
    <w:rsid w:val="00E52993"/>
    <w:rsid w:val="00E52A34"/>
    <w:rsid w:val="00E52B3B"/>
    <w:rsid w:val="00E531D3"/>
    <w:rsid w:val="00E5368D"/>
    <w:rsid w:val="00E5375E"/>
    <w:rsid w:val="00E53ADD"/>
    <w:rsid w:val="00E53E3F"/>
    <w:rsid w:val="00E53F21"/>
    <w:rsid w:val="00E54556"/>
    <w:rsid w:val="00E545F9"/>
    <w:rsid w:val="00E54865"/>
    <w:rsid w:val="00E54C6E"/>
    <w:rsid w:val="00E54CD7"/>
    <w:rsid w:val="00E54D17"/>
    <w:rsid w:val="00E54D68"/>
    <w:rsid w:val="00E54FC7"/>
    <w:rsid w:val="00E5509C"/>
    <w:rsid w:val="00E550FB"/>
    <w:rsid w:val="00E55317"/>
    <w:rsid w:val="00E55459"/>
    <w:rsid w:val="00E5559B"/>
    <w:rsid w:val="00E555CC"/>
    <w:rsid w:val="00E5601F"/>
    <w:rsid w:val="00E561DC"/>
    <w:rsid w:val="00E5622A"/>
    <w:rsid w:val="00E569DF"/>
    <w:rsid w:val="00E56A19"/>
    <w:rsid w:val="00E56D4B"/>
    <w:rsid w:val="00E57182"/>
    <w:rsid w:val="00E57279"/>
    <w:rsid w:val="00E5727C"/>
    <w:rsid w:val="00E5748F"/>
    <w:rsid w:val="00E574ED"/>
    <w:rsid w:val="00E57582"/>
    <w:rsid w:val="00E577D8"/>
    <w:rsid w:val="00E57A22"/>
    <w:rsid w:val="00E57BA9"/>
    <w:rsid w:val="00E57DB8"/>
    <w:rsid w:val="00E601C3"/>
    <w:rsid w:val="00E6071C"/>
    <w:rsid w:val="00E608BE"/>
    <w:rsid w:val="00E60D15"/>
    <w:rsid w:val="00E60E0C"/>
    <w:rsid w:val="00E614CD"/>
    <w:rsid w:val="00E6167F"/>
    <w:rsid w:val="00E616C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03"/>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9AC"/>
    <w:rsid w:val="00E66A3D"/>
    <w:rsid w:val="00E66CF8"/>
    <w:rsid w:val="00E66FF4"/>
    <w:rsid w:val="00E6729A"/>
    <w:rsid w:val="00E67342"/>
    <w:rsid w:val="00E674C4"/>
    <w:rsid w:val="00E67540"/>
    <w:rsid w:val="00E6770F"/>
    <w:rsid w:val="00E67CAF"/>
    <w:rsid w:val="00E67CC0"/>
    <w:rsid w:val="00E67E64"/>
    <w:rsid w:val="00E67F33"/>
    <w:rsid w:val="00E67FAA"/>
    <w:rsid w:val="00E7048C"/>
    <w:rsid w:val="00E7065D"/>
    <w:rsid w:val="00E706A5"/>
    <w:rsid w:val="00E7089C"/>
    <w:rsid w:val="00E70BC5"/>
    <w:rsid w:val="00E70C24"/>
    <w:rsid w:val="00E70C55"/>
    <w:rsid w:val="00E70EDB"/>
    <w:rsid w:val="00E711EE"/>
    <w:rsid w:val="00E71388"/>
    <w:rsid w:val="00E716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4BE"/>
    <w:rsid w:val="00E73678"/>
    <w:rsid w:val="00E73899"/>
    <w:rsid w:val="00E73997"/>
    <w:rsid w:val="00E73C46"/>
    <w:rsid w:val="00E73E64"/>
    <w:rsid w:val="00E7414D"/>
    <w:rsid w:val="00E7456B"/>
    <w:rsid w:val="00E74A43"/>
    <w:rsid w:val="00E74B64"/>
    <w:rsid w:val="00E74C28"/>
    <w:rsid w:val="00E74E80"/>
    <w:rsid w:val="00E74F69"/>
    <w:rsid w:val="00E7506C"/>
    <w:rsid w:val="00E750E3"/>
    <w:rsid w:val="00E751A6"/>
    <w:rsid w:val="00E75289"/>
    <w:rsid w:val="00E7544C"/>
    <w:rsid w:val="00E75608"/>
    <w:rsid w:val="00E7567A"/>
    <w:rsid w:val="00E7570C"/>
    <w:rsid w:val="00E758E9"/>
    <w:rsid w:val="00E75D3F"/>
    <w:rsid w:val="00E75D43"/>
    <w:rsid w:val="00E760F9"/>
    <w:rsid w:val="00E761CD"/>
    <w:rsid w:val="00E7642F"/>
    <w:rsid w:val="00E76619"/>
    <w:rsid w:val="00E76733"/>
    <w:rsid w:val="00E768D1"/>
    <w:rsid w:val="00E768D4"/>
    <w:rsid w:val="00E76DFB"/>
    <w:rsid w:val="00E76E1D"/>
    <w:rsid w:val="00E76E74"/>
    <w:rsid w:val="00E770E4"/>
    <w:rsid w:val="00E7713E"/>
    <w:rsid w:val="00E7725B"/>
    <w:rsid w:val="00E774B2"/>
    <w:rsid w:val="00E775CE"/>
    <w:rsid w:val="00E77787"/>
    <w:rsid w:val="00E777D7"/>
    <w:rsid w:val="00E7795B"/>
    <w:rsid w:val="00E77989"/>
    <w:rsid w:val="00E804DD"/>
    <w:rsid w:val="00E80552"/>
    <w:rsid w:val="00E80554"/>
    <w:rsid w:val="00E80632"/>
    <w:rsid w:val="00E80688"/>
    <w:rsid w:val="00E80949"/>
    <w:rsid w:val="00E809F7"/>
    <w:rsid w:val="00E80F7B"/>
    <w:rsid w:val="00E81022"/>
    <w:rsid w:val="00E813C0"/>
    <w:rsid w:val="00E81407"/>
    <w:rsid w:val="00E815BD"/>
    <w:rsid w:val="00E8165F"/>
    <w:rsid w:val="00E8168D"/>
    <w:rsid w:val="00E816E4"/>
    <w:rsid w:val="00E818E3"/>
    <w:rsid w:val="00E81967"/>
    <w:rsid w:val="00E81A04"/>
    <w:rsid w:val="00E81DCE"/>
    <w:rsid w:val="00E82067"/>
    <w:rsid w:val="00E821A5"/>
    <w:rsid w:val="00E821B0"/>
    <w:rsid w:val="00E82212"/>
    <w:rsid w:val="00E822D1"/>
    <w:rsid w:val="00E8234A"/>
    <w:rsid w:val="00E82392"/>
    <w:rsid w:val="00E825A1"/>
    <w:rsid w:val="00E82C3C"/>
    <w:rsid w:val="00E8302D"/>
    <w:rsid w:val="00E83087"/>
    <w:rsid w:val="00E83121"/>
    <w:rsid w:val="00E8312E"/>
    <w:rsid w:val="00E8316E"/>
    <w:rsid w:val="00E83282"/>
    <w:rsid w:val="00E8355F"/>
    <w:rsid w:val="00E835BD"/>
    <w:rsid w:val="00E8392A"/>
    <w:rsid w:val="00E83A63"/>
    <w:rsid w:val="00E83D22"/>
    <w:rsid w:val="00E83F49"/>
    <w:rsid w:val="00E840B9"/>
    <w:rsid w:val="00E842D6"/>
    <w:rsid w:val="00E8438D"/>
    <w:rsid w:val="00E8442D"/>
    <w:rsid w:val="00E844B1"/>
    <w:rsid w:val="00E8464F"/>
    <w:rsid w:val="00E846C3"/>
    <w:rsid w:val="00E84898"/>
    <w:rsid w:val="00E848B0"/>
    <w:rsid w:val="00E848CD"/>
    <w:rsid w:val="00E84A28"/>
    <w:rsid w:val="00E84BA8"/>
    <w:rsid w:val="00E84BD9"/>
    <w:rsid w:val="00E84D6F"/>
    <w:rsid w:val="00E84E38"/>
    <w:rsid w:val="00E84E82"/>
    <w:rsid w:val="00E84E9D"/>
    <w:rsid w:val="00E85391"/>
    <w:rsid w:val="00E8553C"/>
    <w:rsid w:val="00E8567C"/>
    <w:rsid w:val="00E85988"/>
    <w:rsid w:val="00E85BC3"/>
    <w:rsid w:val="00E85FDF"/>
    <w:rsid w:val="00E8658F"/>
    <w:rsid w:val="00E87139"/>
    <w:rsid w:val="00E87194"/>
    <w:rsid w:val="00E87360"/>
    <w:rsid w:val="00E87589"/>
    <w:rsid w:val="00E87614"/>
    <w:rsid w:val="00E876CD"/>
    <w:rsid w:val="00E87988"/>
    <w:rsid w:val="00E87D60"/>
    <w:rsid w:val="00E87D71"/>
    <w:rsid w:val="00E90054"/>
    <w:rsid w:val="00E903C1"/>
    <w:rsid w:val="00E903C7"/>
    <w:rsid w:val="00E9047F"/>
    <w:rsid w:val="00E906B5"/>
    <w:rsid w:val="00E906D8"/>
    <w:rsid w:val="00E908B5"/>
    <w:rsid w:val="00E908C0"/>
    <w:rsid w:val="00E909A2"/>
    <w:rsid w:val="00E90CA0"/>
    <w:rsid w:val="00E91139"/>
    <w:rsid w:val="00E9136A"/>
    <w:rsid w:val="00E91780"/>
    <w:rsid w:val="00E91980"/>
    <w:rsid w:val="00E91B18"/>
    <w:rsid w:val="00E91C12"/>
    <w:rsid w:val="00E92500"/>
    <w:rsid w:val="00E925E4"/>
    <w:rsid w:val="00E92867"/>
    <w:rsid w:val="00E928BE"/>
    <w:rsid w:val="00E929A7"/>
    <w:rsid w:val="00E929A8"/>
    <w:rsid w:val="00E929BF"/>
    <w:rsid w:val="00E92D74"/>
    <w:rsid w:val="00E93204"/>
    <w:rsid w:val="00E935A4"/>
    <w:rsid w:val="00E93867"/>
    <w:rsid w:val="00E938CF"/>
    <w:rsid w:val="00E939F5"/>
    <w:rsid w:val="00E93B86"/>
    <w:rsid w:val="00E93BBB"/>
    <w:rsid w:val="00E93D23"/>
    <w:rsid w:val="00E93EF2"/>
    <w:rsid w:val="00E93F40"/>
    <w:rsid w:val="00E943A8"/>
    <w:rsid w:val="00E943D5"/>
    <w:rsid w:val="00E944F8"/>
    <w:rsid w:val="00E94A41"/>
    <w:rsid w:val="00E94C46"/>
    <w:rsid w:val="00E94C66"/>
    <w:rsid w:val="00E94CA8"/>
    <w:rsid w:val="00E94F11"/>
    <w:rsid w:val="00E95006"/>
    <w:rsid w:val="00E95094"/>
    <w:rsid w:val="00E951D3"/>
    <w:rsid w:val="00E95210"/>
    <w:rsid w:val="00E95398"/>
    <w:rsid w:val="00E957C1"/>
    <w:rsid w:val="00E95A7C"/>
    <w:rsid w:val="00E95BD4"/>
    <w:rsid w:val="00E95CB0"/>
    <w:rsid w:val="00E95E04"/>
    <w:rsid w:val="00E95E54"/>
    <w:rsid w:val="00E95F0E"/>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5F8"/>
    <w:rsid w:val="00E97A99"/>
    <w:rsid w:val="00E97E84"/>
    <w:rsid w:val="00EA003C"/>
    <w:rsid w:val="00EA0117"/>
    <w:rsid w:val="00EA0333"/>
    <w:rsid w:val="00EA03FB"/>
    <w:rsid w:val="00EA05E5"/>
    <w:rsid w:val="00EA0698"/>
    <w:rsid w:val="00EA0A16"/>
    <w:rsid w:val="00EA0C5A"/>
    <w:rsid w:val="00EA1089"/>
    <w:rsid w:val="00EA11F4"/>
    <w:rsid w:val="00EA1339"/>
    <w:rsid w:val="00EA14D2"/>
    <w:rsid w:val="00EA152D"/>
    <w:rsid w:val="00EA1586"/>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B59"/>
    <w:rsid w:val="00EA2C22"/>
    <w:rsid w:val="00EA2F65"/>
    <w:rsid w:val="00EA2FDE"/>
    <w:rsid w:val="00EA309B"/>
    <w:rsid w:val="00EA30BF"/>
    <w:rsid w:val="00EA33D2"/>
    <w:rsid w:val="00EA340B"/>
    <w:rsid w:val="00EA35A1"/>
    <w:rsid w:val="00EA4033"/>
    <w:rsid w:val="00EA4061"/>
    <w:rsid w:val="00EA45BE"/>
    <w:rsid w:val="00EA47DA"/>
    <w:rsid w:val="00EA4945"/>
    <w:rsid w:val="00EA4948"/>
    <w:rsid w:val="00EA4B27"/>
    <w:rsid w:val="00EA4B45"/>
    <w:rsid w:val="00EA4C43"/>
    <w:rsid w:val="00EA5289"/>
    <w:rsid w:val="00EA5420"/>
    <w:rsid w:val="00EA59C7"/>
    <w:rsid w:val="00EA5A66"/>
    <w:rsid w:val="00EA5B29"/>
    <w:rsid w:val="00EA5F1D"/>
    <w:rsid w:val="00EA5F66"/>
    <w:rsid w:val="00EA60AD"/>
    <w:rsid w:val="00EA61D8"/>
    <w:rsid w:val="00EA61E0"/>
    <w:rsid w:val="00EA62BB"/>
    <w:rsid w:val="00EA6387"/>
    <w:rsid w:val="00EA6485"/>
    <w:rsid w:val="00EA6898"/>
    <w:rsid w:val="00EA6A6C"/>
    <w:rsid w:val="00EA6AD8"/>
    <w:rsid w:val="00EA6C6D"/>
    <w:rsid w:val="00EA739C"/>
    <w:rsid w:val="00EA73E8"/>
    <w:rsid w:val="00EA7770"/>
    <w:rsid w:val="00EA77CE"/>
    <w:rsid w:val="00EA77E5"/>
    <w:rsid w:val="00EA798B"/>
    <w:rsid w:val="00EA79B8"/>
    <w:rsid w:val="00EA7E23"/>
    <w:rsid w:val="00EB0058"/>
    <w:rsid w:val="00EB0131"/>
    <w:rsid w:val="00EB0696"/>
    <w:rsid w:val="00EB07F9"/>
    <w:rsid w:val="00EB08F5"/>
    <w:rsid w:val="00EB0D6D"/>
    <w:rsid w:val="00EB0E6E"/>
    <w:rsid w:val="00EB1156"/>
    <w:rsid w:val="00EB14FE"/>
    <w:rsid w:val="00EB1652"/>
    <w:rsid w:val="00EB18ED"/>
    <w:rsid w:val="00EB1A3E"/>
    <w:rsid w:val="00EB1F85"/>
    <w:rsid w:val="00EB21C5"/>
    <w:rsid w:val="00EB21ED"/>
    <w:rsid w:val="00EB2438"/>
    <w:rsid w:val="00EB27DC"/>
    <w:rsid w:val="00EB2B36"/>
    <w:rsid w:val="00EB2B9A"/>
    <w:rsid w:val="00EB2BF7"/>
    <w:rsid w:val="00EB2C34"/>
    <w:rsid w:val="00EB2C61"/>
    <w:rsid w:val="00EB2D7B"/>
    <w:rsid w:val="00EB2ED7"/>
    <w:rsid w:val="00EB2FD0"/>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0AD"/>
    <w:rsid w:val="00EB52DC"/>
    <w:rsid w:val="00EB53C6"/>
    <w:rsid w:val="00EB53F9"/>
    <w:rsid w:val="00EB555F"/>
    <w:rsid w:val="00EB55B4"/>
    <w:rsid w:val="00EB571D"/>
    <w:rsid w:val="00EB5D60"/>
    <w:rsid w:val="00EB6383"/>
    <w:rsid w:val="00EB64C7"/>
    <w:rsid w:val="00EB6A00"/>
    <w:rsid w:val="00EB6C54"/>
    <w:rsid w:val="00EB6E21"/>
    <w:rsid w:val="00EB7361"/>
    <w:rsid w:val="00EB7715"/>
    <w:rsid w:val="00EB78D5"/>
    <w:rsid w:val="00EB7928"/>
    <w:rsid w:val="00EB793C"/>
    <w:rsid w:val="00EB7A9A"/>
    <w:rsid w:val="00EB7AE1"/>
    <w:rsid w:val="00EB7C2A"/>
    <w:rsid w:val="00EB7D82"/>
    <w:rsid w:val="00EB7DD2"/>
    <w:rsid w:val="00EB7EBF"/>
    <w:rsid w:val="00EB7F4B"/>
    <w:rsid w:val="00EC0081"/>
    <w:rsid w:val="00EC01B3"/>
    <w:rsid w:val="00EC02E5"/>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3F"/>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18"/>
    <w:rsid w:val="00EC4D71"/>
    <w:rsid w:val="00EC4F1E"/>
    <w:rsid w:val="00EC50E2"/>
    <w:rsid w:val="00EC522F"/>
    <w:rsid w:val="00EC5243"/>
    <w:rsid w:val="00EC525C"/>
    <w:rsid w:val="00EC5390"/>
    <w:rsid w:val="00EC53E1"/>
    <w:rsid w:val="00EC5400"/>
    <w:rsid w:val="00EC5601"/>
    <w:rsid w:val="00EC594B"/>
    <w:rsid w:val="00EC5AA7"/>
    <w:rsid w:val="00EC5BD4"/>
    <w:rsid w:val="00EC5EB9"/>
    <w:rsid w:val="00EC5F16"/>
    <w:rsid w:val="00EC5FD9"/>
    <w:rsid w:val="00EC5FFB"/>
    <w:rsid w:val="00EC607B"/>
    <w:rsid w:val="00EC6316"/>
    <w:rsid w:val="00EC63B2"/>
    <w:rsid w:val="00EC6570"/>
    <w:rsid w:val="00EC6712"/>
    <w:rsid w:val="00EC68AF"/>
    <w:rsid w:val="00EC6A52"/>
    <w:rsid w:val="00EC6AF4"/>
    <w:rsid w:val="00EC6BE4"/>
    <w:rsid w:val="00EC6DA8"/>
    <w:rsid w:val="00EC6F1F"/>
    <w:rsid w:val="00EC6F25"/>
    <w:rsid w:val="00EC7147"/>
    <w:rsid w:val="00EC7169"/>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A42"/>
    <w:rsid w:val="00ED0CCE"/>
    <w:rsid w:val="00ED0D9C"/>
    <w:rsid w:val="00ED11AF"/>
    <w:rsid w:val="00ED121A"/>
    <w:rsid w:val="00ED125F"/>
    <w:rsid w:val="00ED13B9"/>
    <w:rsid w:val="00ED13F5"/>
    <w:rsid w:val="00ED1545"/>
    <w:rsid w:val="00ED1803"/>
    <w:rsid w:val="00ED1957"/>
    <w:rsid w:val="00ED1B33"/>
    <w:rsid w:val="00ED2067"/>
    <w:rsid w:val="00ED20B1"/>
    <w:rsid w:val="00ED24D0"/>
    <w:rsid w:val="00ED26DB"/>
    <w:rsid w:val="00ED2D6A"/>
    <w:rsid w:val="00ED2F4F"/>
    <w:rsid w:val="00ED3051"/>
    <w:rsid w:val="00ED30A7"/>
    <w:rsid w:val="00ED3145"/>
    <w:rsid w:val="00ED3387"/>
    <w:rsid w:val="00ED36A3"/>
    <w:rsid w:val="00ED38E0"/>
    <w:rsid w:val="00ED397E"/>
    <w:rsid w:val="00ED3B5D"/>
    <w:rsid w:val="00ED3BC9"/>
    <w:rsid w:val="00ED3E00"/>
    <w:rsid w:val="00ED3ED8"/>
    <w:rsid w:val="00ED3FE8"/>
    <w:rsid w:val="00ED4385"/>
    <w:rsid w:val="00ED43CA"/>
    <w:rsid w:val="00ED4513"/>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203"/>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A8D"/>
    <w:rsid w:val="00EE5B06"/>
    <w:rsid w:val="00EE5BB8"/>
    <w:rsid w:val="00EE636C"/>
    <w:rsid w:val="00EE63A3"/>
    <w:rsid w:val="00EE6779"/>
    <w:rsid w:val="00EE6862"/>
    <w:rsid w:val="00EE6A3B"/>
    <w:rsid w:val="00EE7011"/>
    <w:rsid w:val="00EE7033"/>
    <w:rsid w:val="00EE708F"/>
    <w:rsid w:val="00EE730F"/>
    <w:rsid w:val="00EE7330"/>
    <w:rsid w:val="00EE79EF"/>
    <w:rsid w:val="00EE7BA3"/>
    <w:rsid w:val="00EE7C35"/>
    <w:rsid w:val="00EE7E2F"/>
    <w:rsid w:val="00EE7E87"/>
    <w:rsid w:val="00EE7FB4"/>
    <w:rsid w:val="00EF004E"/>
    <w:rsid w:val="00EF047D"/>
    <w:rsid w:val="00EF0556"/>
    <w:rsid w:val="00EF0564"/>
    <w:rsid w:val="00EF07DA"/>
    <w:rsid w:val="00EF07F2"/>
    <w:rsid w:val="00EF0A44"/>
    <w:rsid w:val="00EF0E54"/>
    <w:rsid w:val="00EF0E91"/>
    <w:rsid w:val="00EF0FA3"/>
    <w:rsid w:val="00EF112E"/>
    <w:rsid w:val="00EF115B"/>
    <w:rsid w:val="00EF11D3"/>
    <w:rsid w:val="00EF1362"/>
    <w:rsid w:val="00EF137D"/>
    <w:rsid w:val="00EF13B5"/>
    <w:rsid w:val="00EF190B"/>
    <w:rsid w:val="00EF194B"/>
    <w:rsid w:val="00EF197A"/>
    <w:rsid w:val="00EF1AE5"/>
    <w:rsid w:val="00EF1AFE"/>
    <w:rsid w:val="00EF1BD7"/>
    <w:rsid w:val="00EF1DF7"/>
    <w:rsid w:val="00EF2642"/>
    <w:rsid w:val="00EF2AB7"/>
    <w:rsid w:val="00EF2BED"/>
    <w:rsid w:val="00EF2C47"/>
    <w:rsid w:val="00EF2CD9"/>
    <w:rsid w:val="00EF2D4E"/>
    <w:rsid w:val="00EF2F12"/>
    <w:rsid w:val="00EF3261"/>
    <w:rsid w:val="00EF32F0"/>
    <w:rsid w:val="00EF34D7"/>
    <w:rsid w:val="00EF3532"/>
    <w:rsid w:val="00EF3C11"/>
    <w:rsid w:val="00EF3C20"/>
    <w:rsid w:val="00EF3F2A"/>
    <w:rsid w:val="00EF40AA"/>
    <w:rsid w:val="00EF4257"/>
    <w:rsid w:val="00EF44CB"/>
    <w:rsid w:val="00EF44F1"/>
    <w:rsid w:val="00EF453A"/>
    <w:rsid w:val="00EF4880"/>
    <w:rsid w:val="00EF4C05"/>
    <w:rsid w:val="00EF4D54"/>
    <w:rsid w:val="00EF4F40"/>
    <w:rsid w:val="00EF5214"/>
    <w:rsid w:val="00EF58A4"/>
    <w:rsid w:val="00EF5A1B"/>
    <w:rsid w:val="00EF5C3D"/>
    <w:rsid w:val="00EF5CE8"/>
    <w:rsid w:val="00EF5DF3"/>
    <w:rsid w:val="00EF5F2E"/>
    <w:rsid w:val="00EF60F1"/>
    <w:rsid w:val="00EF65AE"/>
    <w:rsid w:val="00EF660D"/>
    <w:rsid w:val="00EF67AA"/>
    <w:rsid w:val="00EF6A6B"/>
    <w:rsid w:val="00EF6C5F"/>
    <w:rsid w:val="00EF6E80"/>
    <w:rsid w:val="00EF6EDF"/>
    <w:rsid w:val="00EF720F"/>
    <w:rsid w:val="00EF74B3"/>
    <w:rsid w:val="00EF7694"/>
    <w:rsid w:val="00EF7696"/>
    <w:rsid w:val="00EF7737"/>
    <w:rsid w:val="00EF7765"/>
    <w:rsid w:val="00EF777F"/>
    <w:rsid w:val="00EF7BE0"/>
    <w:rsid w:val="00EF7D29"/>
    <w:rsid w:val="00EF7E3D"/>
    <w:rsid w:val="00F00031"/>
    <w:rsid w:val="00F0016F"/>
    <w:rsid w:val="00F002FE"/>
    <w:rsid w:val="00F0069C"/>
    <w:rsid w:val="00F00A16"/>
    <w:rsid w:val="00F00D2F"/>
    <w:rsid w:val="00F00EE3"/>
    <w:rsid w:val="00F0104B"/>
    <w:rsid w:val="00F01093"/>
    <w:rsid w:val="00F010AF"/>
    <w:rsid w:val="00F01210"/>
    <w:rsid w:val="00F014F8"/>
    <w:rsid w:val="00F015CD"/>
    <w:rsid w:val="00F016D4"/>
    <w:rsid w:val="00F01833"/>
    <w:rsid w:val="00F0183C"/>
    <w:rsid w:val="00F0185D"/>
    <w:rsid w:val="00F01A83"/>
    <w:rsid w:val="00F01D8B"/>
    <w:rsid w:val="00F01E60"/>
    <w:rsid w:val="00F02005"/>
    <w:rsid w:val="00F022BF"/>
    <w:rsid w:val="00F025E1"/>
    <w:rsid w:val="00F0260B"/>
    <w:rsid w:val="00F0289B"/>
    <w:rsid w:val="00F0292F"/>
    <w:rsid w:val="00F02AA1"/>
    <w:rsid w:val="00F02DEE"/>
    <w:rsid w:val="00F02EA9"/>
    <w:rsid w:val="00F03044"/>
    <w:rsid w:val="00F03225"/>
    <w:rsid w:val="00F03471"/>
    <w:rsid w:val="00F034A3"/>
    <w:rsid w:val="00F03671"/>
    <w:rsid w:val="00F037BF"/>
    <w:rsid w:val="00F03813"/>
    <w:rsid w:val="00F038FE"/>
    <w:rsid w:val="00F039A9"/>
    <w:rsid w:val="00F03C7F"/>
    <w:rsid w:val="00F03DDC"/>
    <w:rsid w:val="00F03E5E"/>
    <w:rsid w:val="00F03E84"/>
    <w:rsid w:val="00F04046"/>
    <w:rsid w:val="00F0409D"/>
    <w:rsid w:val="00F04279"/>
    <w:rsid w:val="00F042F2"/>
    <w:rsid w:val="00F0449B"/>
    <w:rsid w:val="00F04630"/>
    <w:rsid w:val="00F046EB"/>
    <w:rsid w:val="00F04802"/>
    <w:rsid w:val="00F04CFE"/>
    <w:rsid w:val="00F04D22"/>
    <w:rsid w:val="00F04EE7"/>
    <w:rsid w:val="00F05489"/>
    <w:rsid w:val="00F05506"/>
    <w:rsid w:val="00F058C1"/>
    <w:rsid w:val="00F0595A"/>
    <w:rsid w:val="00F05DAE"/>
    <w:rsid w:val="00F05EE7"/>
    <w:rsid w:val="00F06001"/>
    <w:rsid w:val="00F060E6"/>
    <w:rsid w:val="00F062DB"/>
    <w:rsid w:val="00F063C3"/>
    <w:rsid w:val="00F0647F"/>
    <w:rsid w:val="00F06627"/>
    <w:rsid w:val="00F06699"/>
    <w:rsid w:val="00F06810"/>
    <w:rsid w:val="00F0687E"/>
    <w:rsid w:val="00F06AC9"/>
    <w:rsid w:val="00F06BB3"/>
    <w:rsid w:val="00F06C0A"/>
    <w:rsid w:val="00F06DCC"/>
    <w:rsid w:val="00F06FF6"/>
    <w:rsid w:val="00F070DB"/>
    <w:rsid w:val="00F07224"/>
    <w:rsid w:val="00F072C7"/>
    <w:rsid w:val="00F07436"/>
    <w:rsid w:val="00F07448"/>
    <w:rsid w:val="00F0779B"/>
    <w:rsid w:val="00F0787F"/>
    <w:rsid w:val="00F07D5E"/>
    <w:rsid w:val="00F07F31"/>
    <w:rsid w:val="00F07F5D"/>
    <w:rsid w:val="00F07F7A"/>
    <w:rsid w:val="00F1012E"/>
    <w:rsid w:val="00F1023A"/>
    <w:rsid w:val="00F1079B"/>
    <w:rsid w:val="00F108EE"/>
    <w:rsid w:val="00F109D1"/>
    <w:rsid w:val="00F10D24"/>
    <w:rsid w:val="00F10D25"/>
    <w:rsid w:val="00F10D6D"/>
    <w:rsid w:val="00F117B6"/>
    <w:rsid w:val="00F119C2"/>
    <w:rsid w:val="00F119DA"/>
    <w:rsid w:val="00F119E7"/>
    <w:rsid w:val="00F120AB"/>
    <w:rsid w:val="00F1213C"/>
    <w:rsid w:val="00F121AE"/>
    <w:rsid w:val="00F12245"/>
    <w:rsid w:val="00F123BC"/>
    <w:rsid w:val="00F12493"/>
    <w:rsid w:val="00F1251B"/>
    <w:rsid w:val="00F127F2"/>
    <w:rsid w:val="00F12869"/>
    <w:rsid w:val="00F12A15"/>
    <w:rsid w:val="00F12A65"/>
    <w:rsid w:val="00F12E0C"/>
    <w:rsid w:val="00F12F8B"/>
    <w:rsid w:val="00F13215"/>
    <w:rsid w:val="00F1327B"/>
    <w:rsid w:val="00F134DD"/>
    <w:rsid w:val="00F1375A"/>
    <w:rsid w:val="00F1377B"/>
    <w:rsid w:val="00F137E4"/>
    <w:rsid w:val="00F141FD"/>
    <w:rsid w:val="00F1420E"/>
    <w:rsid w:val="00F1428E"/>
    <w:rsid w:val="00F142BF"/>
    <w:rsid w:val="00F14703"/>
    <w:rsid w:val="00F1472C"/>
    <w:rsid w:val="00F14734"/>
    <w:rsid w:val="00F14956"/>
    <w:rsid w:val="00F14A35"/>
    <w:rsid w:val="00F14B8A"/>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BD8"/>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C"/>
    <w:rsid w:val="00F2301E"/>
    <w:rsid w:val="00F2307C"/>
    <w:rsid w:val="00F230AE"/>
    <w:rsid w:val="00F230C9"/>
    <w:rsid w:val="00F23438"/>
    <w:rsid w:val="00F2353D"/>
    <w:rsid w:val="00F2389E"/>
    <w:rsid w:val="00F23A01"/>
    <w:rsid w:val="00F23A75"/>
    <w:rsid w:val="00F23AC0"/>
    <w:rsid w:val="00F23B1E"/>
    <w:rsid w:val="00F23E4E"/>
    <w:rsid w:val="00F23EFF"/>
    <w:rsid w:val="00F23F59"/>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AE9"/>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0DE"/>
    <w:rsid w:val="00F3030B"/>
    <w:rsid w:val="00F3052B"/>
    <w:rsid w:val="00F30568"/>
    <w:rsid w:val="00F3064C"/>
    <w:rsid w:val="00F30790"/>
    <w:rsid w:val="00F30A0C"/>
    <w:rsid w:val="00F30A88"/>
    <w:rsid w:val="00F30BAE"/>
    <w:rsid w:val="00F3101E"/>
    <w:rsid w:val="00F3130C"/>
    <w:rsid w:val="00F315F7"/>
    <w:rsid w:val="00F31761"/>
    <w:rsid w:val="00F3198E"/>
    <w:rsid w:val="00F31AFB"/>
    <w:rsid w:val="00F31B3A"/>
    <w:rsid w:val="00F31B93"/>
    <w:rsid w:val="00F31CDB"/>
    <w:rsid w:val="00F32101"/>
    <w:rsid w:val="00F32130"/>
    <w:rsid w:val="00F32205"/>
    <w:rsid w:val="00F32325"/>
    <w:rsid w:val="00F32539"/>
    <w:rsid w:val="00F3292B"/>
    <w:rsid w:val="00F32A11"/>
    <w:rsid w:val="00F32CAF"/>
    <w:rsid w:val="00F32DE0"/>
    <w:rsid w:val="00F3341E"/>
    <w:rsid w:val="00F335E3"/>
    <w:rsid w:val="00F33612"/>
    <w:rsid w:val="00F33694"/>
    <w:rsid w:val="00F33735"/>
    <w:rsid w:val="00F33799"/>
    <w:rsid w:val="00F3399F"/>
    <w:rsid w:val="00F33F64"/>
    <w:rsid w:val="00F34037"/>
    <w:rsid w:val="00F34053"/>
    <w:rsid w:val="00F34C18"/>
    <w:rsid w:val="00F34DDD"/>
    <w:rsid w:val="00F35354"/>
    <w:rsid w:val="00F3544B"/>
    <w:rsid w:val="00F35BB2"/>
    <w:rsid w:val="00F35C85"/>
    <w:rsid w:val="00F35EAB"/>
    <w:rsid w:val="00F35EDD"/>
    <w:rsid w:val="00F35FD5"/>
    <w:rsid w:val="00F3601B"/>
    <w:rsid w:val="00F36121"/>
    <w:rsid w:val="00F3669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C69"/>
    <w:rsid w:val="00F41D3A"/>
    <w:rsid w:val="00F42446"/>
    <w:rsid w:val="00F42D30"/>
    <w:rsid w:val="00F433B6"/>
    <w:rsid w:val="00F43623"/>
    <w:rsid w:val="00F43900"/>
    <w:rsid w:val="00F43962"/>
    <w:rsid w:val="00F43971"/>
    <w:rsid w:val="00F439D6"/>
    <w:rsid w:val="00F43BAF"/>
    <w:rsid w:val="00F43DE1"/>
    <w:rsid w:val="00F43E4C"/>
    <w:rsid w:val="00F43F6F"/>
    <w:rsid w:val="00F440F9"/>
    <w:rsid w:val="00F442B2"/>
    <w:rsid w:val="00F443A6"/>
    <w:rsid w:val="00F446B2"/>
    <w:rsid w:val="00F44926"/>
    <w:rsid w:val="00F44CD2"/>
    <w:rsid w:val="00F44D2D"/>
    <w:rsid w:val="00F44DF9"/>
    <w:rsid w:val="00F44FB3"/>
    <w:rsid w:val="00F45107"/>
    <w:rsid w:val="00F4522C"/>
    <w:rsid w:val="00F45340"/>
    <w:rsid w:val="00F45407"/>
    <w:rsid w:val="00F45497"/>
    <w:rsid w:val="00F454BA"/>
    <w:rsid w:val="00F45533"/>
    <w:rsid w:val="00F4564F"/>
    <w:rsid w:val="00F456D4"/>
    <w:rsid w:val="00F4577C"/>
    <w:rsid w:val="00F457D3"/>
    <w:rsid w:val="00F45B6D"/>
    <w:rsid w:val="00F45DD5"/>
    <w:rsid w:val="00F45DF1"/>
    <w:rsid w:val="00F46287"/>
    <w:rsid w:val="00F46377"/>
    <w:rsid w:val="00F464A9"/>
    <w:rsid w:val="00F46522"/>
    <w:rsid w:val="00F466F1"/>
    <w:rsid w:val="00F4699F"/>
    <w:rsid w:val="00F46D37"/>
    <w:rsid w:val="00F46FC5"/>
    <w:rsid w:val="00F470AF"/>
    <w:rsid w:val="00F477BB"/>
    <w:rsid w:val="00F47DA9"/>
    <w:rsid w:val="00F47E11"/>
    <w:rsid w:val="00F47E69"/>
    <w:rsid w:val="00F47F55"/>
    <w:rsid w:val="00F504B8"/>
    <w:rsid w:val="00F50558"/>
    <w:rsid w:val="00F5064A"/>
    <w:rsid w:val="00F506CC"/>
    <w:rsid w:val="00F509D0"/>
    <w:rsid w:val="00F50A78"/>
    <w:rsid w:val="00F50BDE"/>
    <w:rsid w:val="00F5118F"/>
    <w:rsid w:val="00F51272"/>
    <w:rsid w:val="00F51654"/>
    <w:rsid w:val="00F51CB0"/>
    <w:rsid w:val="00F51EDE"/>
    <w:rsid w:val="00F51F09"/>
    <w:rsid w:val="00F5202C"/>
    <w:rsid w:val="00F52204"/>
    <w:rsid w:val="00F5251D"/>
    <w:rsid w:val="00F527D9"/>
    <w:rsid w:val="00F528F9"/>
    <w:rsid w:val="00F529A5"/>
    <w:rsid w:val="00F52AAC"/>
    <w:rsid w:val="00F52ADB"/>
    <w:rsid w:val="00F52E16"/>
    <w:rsid w:val="00F52F13"/>
    <w:rsid w:val="00F52FB3"/>
    <w:rsid w:val="00F531E7"/>
    <w:rsid w:val="00F535AA"/>
    <w:rsid w:val="00F537B3"/>
    <w:rsid w:val="00F53879"/>
    <w:rsid w:val="00F53ACF"/>
    <w:rsid w:val="00F53B02"/>
    <w:rsid w:val="00F53B6A"/>
    <w:rsid w:val="00F53BC3"/>
    <w:rsid w:val="00F53CD7"/>
    <w:rsid w:val="00F54056"/>
    <w:rsid w:val="00F54118"/>
    <w:rsid w:val="00F54302"/>
    <w:rsid w:val="00F54350"/>
    <w:rsid w:val="00F54438"/>
    <w:rsid w:val="00F5458C"/>
    <w:rsid w:val="00F545FF"/>
    <w:rsid w:val="00F5464E"/>
    <w:rsid w:val="00F5465F"/>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827"/>
    <w:rsid w:val="00F60B56"/>
    <w:rsid w:val="00F60C85"/>
    <w:rsid w:val="00F60C8C"/>
    <w:rsid w:val="00F60D0B"/>
    <w:rsid w:val="00F60EF2"/>
    <w:rsid w:val="00F60F7D"/>
    <w:rsid w:val="00F60F9A"/>
    <w:rsid w:val="00F61107"/>
    <w:rsid w:val="00F6119D"/>
    <w:rsid w:val="00F613F5"/>
    <w:rsid w:val="00F6146C"/>
    <w:rsid w:val="00F614AD"/>
    <w:rsid w:val="00F6165A"/>
    <w:rsid w:val="00F6179F"/>
    <w:rsid w:val="00F61924"/>
    <w:rsid w:val="00F61AAA"/>
    <w:rsid w:val="00F61CAB"/>
    <w:rsid w:val="00F61D35"/>
    <w:rsid w:val="00F61EEA"/>
    <w:rsid w:val="00F620A4"/>
    <w:rsid w:val="00F622B4"/>
    <w:rsid w:val="00F624D3"/>
    <w:rsid w:val="00F627CE"/>
    <w:rsid w:val="00F62874"/>
    <w:rsid w:val="00F62A26"/>
    <w:rsid w:val="00F62B58"/>
    <w:rsid w:val="00F62EDD"/>
    <w:rsid w:val="00F63055"/>
    <w:rsid w:val="00F6351B"/>
    <w:rsid w:val="00F6356B"/>
    <w:rsid w:val="00F63588"/>
    <w:rsid w:val="00F63713"/>
    <w:rsid w:val="00F63717"/>
    <w:rsid w:val="00F63BAE"/>
    <w:rsid w:val="00F63CF8"/>
    <w:rsid w:val="00F63F0D"/>
    <w:rsid w:val="00F64231"/>
    <w:rsid w:val="00F6443A"/>
    <w:rsid w:val="00F64479"/>
    <w:rsid w:val="00F644D5"/>
    <w:rsid w:val="00F646D0"/>
    <w:rsid w:val="00F64B3C"/>
    <w:rsid w:val="00F64C3E"/>
    <w:rsid w:val="00F64DA3"/>
    <w:rsid w:val="00F64DBF"/>
    <w:rsid w:val="00F64DDB"/>
    <w:rsid w:val="00F65002"/>
    <w:rsid w:val="00F65039"/>
    <w:rsid w:val="00F654A4"/>
    <w:rsid w:val="00F65624"/>
    <w:rsid w:val="00F65649"/>
    <w:rsid w:val="00F65804"/>
    <w:rsid w:val="00F65950"/>
    <w:rsid w:val="00F65BF0"/>
    <w:rsid w:val="00F65D38"/>
    <w:rsid w:val="00F65F24"/>
    <w:rsid w:val="00F66186"/>
    <w:rsid w:val="00F66238"/>
    <w:rsid w:val="00F663BF"/>
    <w:rsid w:val="00F66426"/>
    <w:rsid w:val="00F66755"/>
    <w:rsid w:val="00F66C92"/>
    <w:rsid w:val="00F66D8F"/>
    <w:rsid w:val="00F66F67"/>
    <w:rsid w:val="00F67250"/>
    <w:rsid w:val="00F67273"/>
    <w:rsid w:val="00F67294"/>
    <w:rsid w:val="00F6742E"/>
    <w:rsid w:val="00F67655"/>
    <w:rsid w:val="00F6769D"/>
    <w:rsid w:val="00F67829"/>
    <w:rsid w:val="00F67917"/>
    <w:rsid w:val="00F67FEB"/>
    <w:rsid w:val="00F70088"/>
    <w:rsid w:val="00F70152"/>
    <w:rsid w:val="00F702C4"/>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0BA"/>
    <w:rsid w:val="00F721BA"/>
    <w:rsid w:val="00F721D7"/>
    <w:rsid w:val="00F725C7"/>
    <w:rsid w:val="00F726C7"/>
    <w:rsid w:val="00F72775"/>
    <w:rsid w:val="00F72A01"/>
    <w:rsid w:val="00F72E10"/>
    <w:rsid w:val="00F72EDF"/>
    <w:rsid w:val="00F73052"/>
    <w:rsid w:val="00F731BD"/>
    <w:rsid w:val="00F7324C"/>
    <w:rsid w:val="00F732F3"/>
    <w:rsid w:val="00F7341B"/>
    <w:rsid w:val="00F735EC"/>
    <w:rsid w:val="00F7393F"/>
    <w:rsid w:val="00F739C7"/>
    <w:rsid w:val="00F73EC0"/>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3AD"/>
    <w:rsid w:val="00F7683D"/>
    <w:rsid w:val="00F76A3F"/>
    <w:rsid w:val="00F76C26"/>
    <w:rsid w:val="00F76C35"/>
    <w:rsid w:val="00F76CBF"/>
    <w:rsid w:val="00F76D04"/>
    <w:rsid w:val="00F76DF9"/>
    <w:rsid w:val="00F76E53"/>
    <w:rsid w:val="00F76E9B"/>
    <w:rsid w:val="00F77173"/>
    <w:rsid w:val="00F772A5"/>
    <w:rsid w:val="00F77416"/>
    <w:rsid w:val="00F77899"/>
    <w:rsid w:val="00F77EBD"/>
    <w:rsid w:val="00F77EF4"/>
    <w:rsid w:val="00F77F27"/>
    <w:rsid w:val="00F77F5E"/>
    <w:rsid w:val="00F8005C"/>
    <w:rsid w:val="00F80116"/>
    <w:rsid w:val="00F80221"/>
    <w:rsid w:val="00F80453"/>
    <w:rsid w:val="00F8052E"/>
    <w:rsid w:val="00F80594"/>
    <w:rsid w:val="00F80786"/>
    <w:rsid w:val="00F80825"/>
    <w:rsid w:val="00F80A19"/>
    <w:rsid w:val="00F80A43"/>
    <w:rsid w:val="00F80AAA"/>
    <w:rsid w:val="00F810D5"/>
    <w:rsid w:val="00F8128B"/>
    <w:rsid w:val="00F813CB"/>
    <w:rsid w:val="00F81400"/>
    <w:rsid w:val="00F81744"/>
    <w:rsid w:val="00F817D5"/>
    <w:rsid w:val="00F81943"/>
    <w:rsid w:val="00F8194A"/>
    <w:rsid w:val="00F81958"/>
    <w:rsid w:val="00F81BDA"/>
    <w:rsid w:val="00F81E62"/>
    <w:rsid w:val="00F82019"/>
    <w:rsid w:val="00F8234A"/>
    <w:rsid w:val="00F824AE"/>
    <w:rsid w:val="00F82545"/>
    <w:rsid w:val="00F831B1"/>
    <w:rsid w:val="00F832CC"/>
    <w:rsid w:val="00F83335"/>
    <w:rsid w:val="00F8374A"/>
    <w:rsid w:val="00F837DD"/>
    <w:rsid w:val="00F838C4"/>
    <w:rsid w:val="00F839A6"/>
    <w:rsid w:val="00F83A2D"/>
    <w:rsid w:val="00F83D64"/>
    <w:rsid w:val="00F83D8B"/>
    <w:rsid w:val="00F83F02"/>
    <w:rsid w:val="00F83F3E"/>
    <w:rsid w:val="00F84027"/>
    <w:rsid w:val="00F84141"/>
    <w:rsid w:val="00F84301"/>
    <w:rsid w:val="00F84332"/>
    <w:rsid w:val="00F84342"/>
    <w:rsid w:val="00F84398"/>
    <w:rsid w:val="00F84498"/>
    <w:rsid w:val="00F84842"/>
    <w:rsid w:val="00F8494E"/>
    <w:rsid w:val="00F849DE"/>
    <w:rsid w:val="00F84F49"/>
    <w:rsid w:val="00F853A3"/>
    <w:rsid w:val="00F85845"/>
    <w:rsid w:val="00F858E7"/>
    <w:rsid w:val="00F85B8A"/>
    <w:rsid w:val="00F85C87"/>
    <w:rsid w:val="00F85D41"/>
    <w:rsid w:val="00F8616B"/>
    <w:rsid w:val="00F86233"/>
    <w:rsid w:val="00F865B5"/>
    <w:rsid w:val="00F86865"/>
    <w:rsid w:val="00F86D54"/>
    <w:rsid w:val="00F86DA9"/>
    <w:rsid w:val="00F86EF8"/>
    <w:rsid w:val="00F86FA4"/>
    <w:rsid w:val="00F871CA"/>
    <w:rsid w:val="00F87740"/>
    <w:rsid w:val="00F878C5"/>
    <w:rsid w:val="00F87ACD"/>
    <w:rsid w:val="00F87B0C"/>
    <w:rsid w:val="00F87C43"/>
    <w:rsid w:val="00F87DAD"/>
    <w:rsid w:val="00F87F6B"/>
    <w:rsid w:val="00F90054"/>
    <w:rsid w:val="00F902C0"/>
    <w:rsid w:val="00F90323"/>
    <w:rsid w:val="00F904F8"/>
    <w:rsid w:val="00F90515"/>
    <w:rsid w:val="00F90665"/>
    <w:rsid w:val="00F9071D"/>
    <w:rsid w:val="00F9095A"/>
    <w:rsid w:val="00F90B05"/>
    <w:rsid w:val="00F90E8A"/>
    <w:rsid w:val="00F90E96"/>
    <w:rsid w:val="00F90F72"/>
    <w:rsid w:val="00F915E8"/>
    <w:rsid w:val="00F916D0"/>
    <w:rsid w:val="00F91729"/>
    <w:rsid w:val="00F9176C"/>
    <w:rsid w:val="00F91BFA"/>
    <w:rsid w:val="00F91CA6"/>
    <w:rsid w:val="00F91D7C"/>
    <w:rsid w:val="00F92139"/>
    <w:rsid w:val="00F921CB"/>
    <w:rsid w:val="00F922EF"/>
    <w:rsid w:val="00F922F5"/>
    <w:rsid w:val="00F92811"/>
    <w:rsid w:val="00F928B7"/>
    <w:rsid w:val="00F9294C"/>
    <w:rsid w:val="00F92A99"/>
    <w:rsid w:val="00F92BF4"/>
    <w:rsid w:val="00F92C46"/>
    <w:rsid w:val="00F92DDE"/>
    <w:rsid w:val="00F92E76"/>
    <w:rsid w:val="00F92EBD"/>
    <w:rsid w:val="00F930D9"/>
    <w:rsid w:val="00F9316C"/>
    <w:rsid w:val="00F9333D"/>
    <w:rsid w:val="00F933CC"/>
    <w:rsid w:val="00F93490"/>
    <w:rsid w:val="00F9356C"/>
    <w:rsid w:val="00F935F4"/>
    <w:rsid w:val="00F94060"/>
    <w:rsid w:val="00F94064"/>
    <w:rsid w:val="00F94125"/>
    <w:rsid w:val="00F941EE"/>
    <w:rsid w:val="00F9425F"/>
    <w:rsid w:val="00F943C1"/>
    <w:rsid w:val="00F949EE"/>
    <w:rsid w:val="00F94A23"/>
    <w:rsid w:val="00F94B24"/>
    <w:rsid w:val="00F94CFB"/>
    <w:rsid w:val="00F94DB4"/>
    <w:rsid w:val="00F94E7F"/>
    <w:rsid w:val="00F94E8E"/>
    <w:rsid w:val="00F94F0A"/>
    <w:rsid w:val="00F950FF"/>
    <w:rsid w:val="00F951F7"/>
    <w:rsid w:val="00F9542E"/>
    <w:rsid w:val="00F95442"/>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33"/>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36B"/>
    <w:rsid w:val="00FA03C5"/>
    <w:rsid w:val="00FA0773"/>
    <w:rsid w:val="00FA0856"/>
    <w:rsid w:val="00FA0B49"/>
    <w:rsid w:val="00FA0FFC"/>
    <w:rsid w:val="00FA10D0"/>
    <w:rsid w:val="00FA112F"/>
    <w:rsid w:val="00FA12A4"/>
    <w:rsid w:val="00FA1336"/>
    <w:rsid w:val="00FA13C0"/>
    <w:rsid w:val="00FA153B"/>
    <w:rsid w:val="00FA15A2"/>
    <w:rsid w:val="00FA1668"/>
    <w:rsid w:val="00FA1805"/>
    <w:rsid w:val="00FA180E"/>
    <w:rsid w:val="00FA2486"/>
    <w:rsid w:val="00FA24B8"/>
    <w:rsid w:val="00FA26FC"/>
    <w:rsid w:val="00FA2819"/>
    <w:rsid w:val="00FA2C99"/>
    <w:rsid w:val="00FA2D35"/>
    <w:rsid w:val="00FA2E2A"/>
    <w:rsid w:val="00FA2E5A"/>
    <w:rsid w:val="00FA3163"/>
    <w:rsid w:val="00FA3177"/>
    <w:rsid w:val="00FA3492"/>
    <w:rsid w:val="00FA376D"/>
    <w:rsid w:val="00FA3899"/>
    <w:rsid w:val="00FA3AB7"/>
    <w:rsid w:val="00FA3F15"/>
    <w:rsid w:val="00FA422D"/>
    <w:rsid w:val="00FA42FE"/>
    <w:rsid w:val="00FA43E3"/>
    <w:rsid w:val="00FA4807"/>
    <w:rsid w:val="00FA4943"/>
    <w:rsid w:val="00FA4A32"/>
    <w:rsid w:val="00FA4A44"/>
    <w:rsid w:val="00FA4AFF"/>
    <w:rsid w:val="00FA4B03"/>
    <w:rsid w:val="00FA521A"/>
    <w:rsid w:val="00FA5243"/>
    <w:rsid w:val="00FA53AD"/>
    <w:rsid w:val="00FA59F2"/>
    <w:rsid w:val="00FA5AC6"/>
    <w:rsid w:val="00FA5AD4"/>
    <w:rsid w:val="00FA5BC3"/>
    <w:rsid w:val="00FA5E39"/>
    <w:rsid w:val="00FA5F4A"/>
    <w:rsid w:val="00FA6201"/>
    <w:rsid w:val="00FA6407"/>
    <w:rsid w:val="00FA6639"/>
    <w:rsid w:val="00FA68D5"/>
    <w:rsid w:val="00FA6B0D"/>
    <w:rsid w:val="00FA6E34"/>
    <w:rsid w:val="00FA6EDD"/>
    <w:rsid w:val="00FA6F3D"/>
    <w:rsid w:val="00FA70A5"/>
    <w:rsid w:val="00FA749C"/>
    <w:rsid w:val="00FA781F"/>
    <w:rsid w:val="00FA78F8"/>
    <w:rsid w:val="00FA79E3"/>
    <w:rsid w:val="00FA7F73"/>
    <w:rsid w:val="00FB0260"/>
    <w:rsid w:val="00FB02FE"/>
    <w:rsid w:val="00FB0502"/>
    <w:rsid w:val="00FB058A"/>
    <w:rsid w:val="00FB071D"/>
    <w:rsid w:val="00FB097F"/>
    <w:rsid w:val="00FB09A8"/>
    <w:rsid w:val="00FB09C5"/>
    <w:rsid w:val="00FB0B12"/>
    <w:rsid w:val="00FB0F56"/>
    <w:rsid w:val="00FB0F79"/>
    <w:rsid w:val="00FB117A"/>
    <w:rsid w:val="00FB131C"/>
    <w:rsid w:val="00FB1437"/>
    <w:rsid w:val="00FB16E7"/>
    <w:rsid w:val="00FB18ED"/>
    <w:rsid w:val="00FB1F04"/>
    <w:rsid w:val="00FB1F8B"/>
    <w:rsid w:val="00FB2183"/>
    <w:rsid w:val="00FB21A1"/>
    <w:rsid w:val="00FB2A7D"/>
    <w:rsid w:val="00FB2D50"/>
    <w:rsid w:val="00FB2EB9"/>
    <w:rsid w:val="00FB2F32"/>
    <w:rsid w:val="00FB31FD"/>
    <w:rsid w:val="00FB3638"/>
    <w:rsid w:val="00FB3E97"/>
    <w:rsid w:val="00FB407D"/>
    <w:rsid w:val="00FB40D3"/>
    <w:rsid w:val="00FB4314"/>
    <w:rsid w:val="00FB4442"/>
    <w:rsid w:val="00FB4545"/>
    <w:rsid w:val="00FB4585"/>
    <w:rsid w:val="00FB46A0"/>
    <w:rsid w:val="00FB4E28"/>
    <w:rsid w:val="00FB4E64"/>
    <w:rsid w:val="00FB5338"/>
    <w:rsid w:val="00FB5587"/>
    <w:rsid w:val="00FB562C"/>
    <w:rsid w:val="00FB57B8"/>
    <w:rsid w:val="00FB5920"/>
    <w:rsid w:val="00FB5E99"/>
    <w:rsid w:val="00FB5FAC"/>
    <w:rsid w:val="00FB6151"/>
    <w:rsid w:val="00FB616D"/>
    <w:rsid w:val="00FB62E4"/>
    <w:rsid w:val="00FB6325"/>
    <w:rsid w:val="00FB6641"/>
    <w:rsid w:val="00FB66FF"/>
    <w:rsid w:val="00FB67AC"/>
    <w:rsid w:val="00FB6893"/>
    <w:rsid w:val="00FB6A01"/>
    <w:rsid w:val="00FB70B7"/>
    <w:rsid w:val="00FB7802"/>
    <w:rsid w:val="00FB785F"/>
    <w:rsid w:val="00FB7F7F"/>
    <w:rsid w:val="00FC006A"/>
    <w:rsid w:val="00FC0169"/>
    <w:rsid w:val="00FC021B"/>
    <w:rsid w:val="00FC02CA"/>
    <w:rsid w:val="00FC030F"/>
    <w:rsid w:val="00FC05C3"/>
    <w:rsid w:val="00FC09CD"/>
    <w:rsid w:val="00FC0B2A"/>
    <w:rsid w:val="00FC1154"/>
    <w:rsid w:val="00FC12EE"/>
    <w:rsid w:val="00FC12FB"/>
    <w:rsid w:val="00FC15A4"/>
    <w:rsid w:val="00FC15DF"/>
    <w:rsid w:val="00FC1713"/>
    <w:rsid w:val="00FC1990"/>
    <w:rsid w:val="00FC1B9D"/>
    <w:rsid w:val="00FC1BCF"/>
    <w:rsid w:val="00FC1CD8"/>
    <w:rsid w:val="00FC1D16"/>
    <w:rsid w:val="00FC1F89"/>
    <w:rsid w:val="00FC23AD"/>
    <w:rsid w:val="00FC249C"/>
    <w:rsid w:val="00FC27ED"/>
    <w:rsid w:val="00FC286D"/>
    <w:rsid w:val="00FC2AA3"/>
    <w:rsid w:val="00FC2B93"/>
    <w:rsid w:val="00FC2BA6"/>
    <w:rsid w:val="00FC2D0B"/>
    <w:rsid w:val="00FC3196"/>
    <w:rsid w:val="00FC33DB"/>
    <w:rsid w:val="00FC3532"/>
    <w:rsid w:val="00FC359F"/>
    <w:rsid w:val="00FC37E0"/>
    <w:rsid w:val="00FC38E5"/>
    <w:rsid w:val="00FC3B05"/>
    <w:rsid w:val="00FC3B5A"/>
    <w:rsid w:val="00FC3D51"/>
    <w:rsid w:val="00FC3E48"/>
    <w:rsid w:val="00FC3F84"/>
    <w:rsid w:val="00FC440B"/>
    <w:rsid w:val="00FC45DF"/>
    <w:rsid w:val="00FC4661"/>
    <w:rsid w:val="00FC48A4"/>
    <w:rsid w:val="00FC48D6"/>
    <w:rsid w:val="00FC4933"/>
    <w:rsid w:val="00FC4B3F"/>
    <w:rsid w:val="00FC4B73"/>
    <w:rsid w:val="00FC4CB1"/>
    <w:rsid w:val="00FC4DC2"/>
    <w:rsid w:val="00FC4E0C"/>
    <w:rsid w:val="00FC4F69"/>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1C0"/>
    <w:rsid w:val="00FC729E"/>
    <w:rsid w:val="00FC74C1"/>
    <w:rsid w:val="00FC74EB"/>
    <w:rsid w:val="00FC7525"/>
    <w:rsid w:val="00FC7797"/>
    <w:rsid w:val="00FC7831"/>
    <w:rsid w:val="00FC7837"/>
    <w:rsid w:val="00FC7A7F"/>
    <w:rsid w:val="00FC7E54"/>
    <w:rsid w:val="00FC7F83"/>
    <w:rsid w:val="00FD0312"/>
    <w:rsid w:val="00FD035C"/>
    <w:rsid w:val="00FD03A0"/>
    <w:rsid w:val="00FD04FC"/>
    <w:rsid w:val="00FD0506"/>
    <w:rsid w:val="00FD06DF"/>
    <w:rsid w:val="00FD0777"/>
    <w:rsid w:val="00FD09CE"/>
    <w:rsid w:val="00FD0C97"/>
    <w:rsid w:val="00FD0E11"/>
    <w:rsid w:val="00FD0FBC"/>
    <w:rsid w:val="00FD10C0"/>
    <w:rsid w:val="00FD126A"/>
    <w:rsid w:val="00FD1916"/>
    <w:rsid w:val="00FD19E5"/>
    <w:rsid w:val="00FD1A3D"/>
    <w:rsid w:val="00FD1EC8"/>
    <w:rsid w:val="00FD1EF9"/>
    <w:rsid w:val="00FD21E0"/>
    <w:rsid w:val="00FD2532"/>
    <w:rsid w:val="00FD2537"/>
    <w:rsid w:val="00FD2669"/>
    <w:rsid w:val="00FD29D1"/>
    <w:rsid w:val="00FD2C35"/>
    <w:rsid w:val="00FD2D9E"/>
    <w:rsid w:val="00FD2DBE"/>
    <w:rsid w:val="00FD2E0E"/>
    <w:rsid w:val="00FD2F2E"/>
    <w:rsid w:val="00FD3052"/>
    <w:rsid w:val="00FD307D"/>
    <w:rsid w:val="00FD33E9"/>
    <w:rsid w:val="00FD35A8"/>
    <w:rsid w:val="00FD381F"/>
    <w:rsid w:val="00FD39A8"/>
    <w:rsid w:val="00FD3B70"/>
    <w:rsid w:val="00FD3E10"/>
    <w:rsid w:val="00FD3F23"/>
    <w:rsid w:val="00FD3F9B"/>
    <w:rsid w:val="00FD4082"/>
    <w:rsid w:val="00FD423C"/>
    <w:rsid w:val="00FD43CE"/>
    <w:rsid w:val="00FD4453"/>
    <w:rsid w:val="00FD480F"/>
    <w:rsid w:val="00FD4A49"/>
    <w:rsid w:val="00FD4AFD"/>
    <w:rsid w:val="00FD4B2C"/>
    <w:rsid w:val="00FD4C97"/>
    <w:rsid w:val="00FD4CE8"/>
    <w:rsid w:val="00FD4E7A"/>
    <w:rsid w:val="00FD50D9"/>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A93"/>
    <w:rsid w:val="00FD7B35"/>
    <w:rsid w:val="00FD7BC6"/>
    <w:rsid w:val="00FD7C82"/>
    <w:rsid w:val="00FD7E2B"/>
    <w:rsid w:val="00FE005D"/>
    <w:rsid w:val="00FE05C7"/>
    <w:rsid w:val="00FE0971"/>
    <w:rsid w:val="00FE0988"/>
    <w:rsid w:val="00FE09AF"/>
    <w:rsid w:val="00FE0D18"/>
    <w:rsid w:val="00FE0D7E"/>
    <w:rsid w:val="00FE0E51"/>
    <w:rsid w:val="00FE0FDF"/>
    <w:rsid w:val="00FE10EB"/>
    <w:rsid w:val="00FE122D"/>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B3D"/>
    <w:rsid w:val="00FE3E76"/>
    <w:rsid w:val="00FE3FD6"/>
    <w:rsid w:val="00FE401E"/>
    <w:rsid w:val="00FE4053"/>
    <w:rsid w:val="00FE423D"/>
    <w:rsid w:val="00FE4443"/>
    <w:rsid w:val="00FE4505"/>
    <w:rsid w:val="00FE46F0"/>
    <w:rsid w:val="00FE4894"/>
    <w:rsid w:val="00FE48BA"/>
    <w:rsid w:val="00FE4A78"/>
    <w:rsid w:val="00FE4C63"/>
    <w:rsid w:val="00FE4FA5"/>
    <w:rsid w:val="00FE5159"/>
    <w:rsid w:val="00FE5388"/>
    <w:rsid w:val="00FE5406"/>
    <w:rsid w:val="00FE551C"/>
    <w:rsid w:val="00FE57B1"/>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044"/>
    <w:rsid w:val="00FE7200"/>
    <w:rsid w:val="00FE72CB"/>
    <w:rsid w:val="00FE756D"/>
    <w:rsid w:val="00FE761C"/>
    <w:rsid w:val="00FE7750"/>
    <w:rsid w:val="00FE7A6C"/>
    <w:rsid w:val="00FE7ADA"/>
    <w:rsid w:val="00FE7D0C"/>
    <w:rsid w:val="00FE7D56"/>
    <w:rsid w:val="00FF0204"/>
    <w:rsid w:val="00FF03DB"/>
    <w:rsid w:val="00FF05C8"/>
    <w:rsid w:val="00FF05D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1F8F"/>
    <w:rsid w:val="00FF20C3"/>
    <w:rsid w:val="00FF21AA"/>
    <w:rsid w:val="00FF2267"/>
    <w:rsid w:val="00FF2354"/>
    <w:rsid w:val="00FF271C"/>
    <w:rsid w:val="00FF2B42"/>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909"/>
    <w:rsid w:val="00FF4AC6"/>
    <w:rsid w:val="00FF4ACB"/>
    <w:rsid w:val="00FF4D5A"/>
    <w:rsid w:val="00FF4EA8"/>
    <w:rsid w:val="00FF5061"/>
    <w:rsid w:val="00FF5379"/>
    <w:rsid w:val="00FF553B"/>
    <w:rsid w:val="00FF59CE"/>
    <w:rsid w:val="00FF5A85"/>
    <w:rsid w:val="00FF5C91"/>
    <w:rsid w:val="00FF5D4E"/>
    <w:rsid w:val="00FF5F90"/>
    <w:rsid w:val="00FF650D"/>
    <w:rsid w:val="00FF6888"/>
    <w:rsid w:val="00FF68BC"/>
    <w:rsid w:val="00FF699F"/>
    <w:rsid w:val="00FF69FB"/>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7D37ED52-A02F-4876-AF99-E2312336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698"/>
    <w:pPr>
      <w:spacing w:after="180" w:line="0" w:lineRule="atLeast"/>
      <w:jc w:val="both"/>
    </w:pPr>
    <w:rPr>
      <w:rFonts w:ascii="Arial" w:hAnsi="Arial" w:cs="Arial"/>
      <w:bCs/>
      <w:lang w:val="en-GB"/>
    </w:rPr>
  </w:style>
  <w:style w:type="paragraph" w:styleId="1">
    <w:name w:val="heading 1"/>
    <w:aliases w:val="H1"/>
    <w:next w:val="a"/>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
    <w:link w:val="50"/>
    <w:qFormat/>
    <w:rsid w:val="00D519F5"/>
    <w:pPr>
      <w:numPr>
        <w:ilvl w:val="4"/>
      </w:numPr>
      <w:outlineLvl w:val="4"/>
    </w:pPr>
    <w:rPr>
      <w:sz w:val="22"/>
    </w:rPr>
  </w:style>
  <w:style w:type="paragraph" w:styleId="6">
    <w:name w:val="heading 6"/>
    <w:basedOn w:val="a"/>
    <w:next w:val="a"/>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
    <w:next w:val="a"/>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
    <w:link w:val="80"/>
    <w:qFormat/>
    <w:rsid w:val="00D519F5"/>
    <w:pPr>
      <w:numPr>
        <w:ilvl w:val="7"/>
      </w:numPr>
      <w:outlineLvl w:val="7"/>
    </w:pPr>
    <w:rPr>
      <w:lang w:eastAsia="x-none"/>
    </w:rPr>
  </w:style>
  <w:style w:type="paragraph" w:styleId="9">
    <w:name w:val="heading 9"/>
    <w:basedOn w:val="8"/>
    <w:next w:val="a"/>
    <w:link w:val="90"/>
    <w:qFormat/>
    <w:rsid w:val="00D519F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109"/>
    <w:pPr>
      <w:tabs>
        <w:tab w:val="center" w:pos="4252"/>
        <w:tab w:val="right" w:pos="8504"/>
      </w:tabs>
      <w:snapToGrid w:val="0"/>
    </w:pPr>
  </w:style>
  <w:style w:type="character" w:customStyle="1" w:styleId="a4">
    <w:name w:val="ヘッダー (文字)"/>
    <w:basedOn w:val="a0"/>
    <w:link w:val="a3"/>
    <w:uiPriority w:val="99"/>
    <w:rsid w:val="00665109"/>
  </w:style>
  <w:style w:type="paragraph" w:styleId="a5">
    <w:name w:val="footer"/>
    <w:basedOn w:val="a"/>
    <w:link w:val="a6"/>
    <w:unhideWhenUsed/>
    <w:rsid w:val="00665109"/>
    <w:pPr>
      <w:tabs>
        <w:tab w:val="center" w:pos="4252"/>
        <w:tab w:val="right" w:pos="8504"/>
      </w:tabs>
      <w:snapToGrid w:val="0"/>
    </w:pPr>
  </w:style>
  <w:style w:type="character" w:customStyle="1" w:styleId="a6">
    <w:name w:val="フッター (文字)"/>
    <w:basedOn w:val="a0"/>
    <w:link w:val="a5"/>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7">
    <w:name w:val="annotation reference"/>
    <w:qFormat/>
    <w:rsid w:val="00665109"/>
    <w:rPr>
      <w:sz w:val="16"/>
      <w:szCs w:val="16"/>
    </w:rPr>
  </w:style>
  <w:style w:type="paragraph" w:styleId="a8">
    <w:name w:val="annotation text"/>
    <w:basedOn w:val="a"/>
    <w:link w:val="a9"/>
    <w:uiPriority w:val="99"/>
    <w:qFormat/>
    <w:rsid w:val="00665109"/>
    <w:pPr>
      <w:widowControl w:val="0"/>
      <w:spacing w:after="0"/>
    </w:pPr>
    <w:rPr>
      <w:rFonts w:ascii="Century" w:hAnsi="Century" w:cs="Times New Roman"/>
      <w:bCs w:val="0"/>
      <w:lang w:val="x-none" w:eastAsia="x-none"/>
    </w:rPr>
  </w:style>
  <w:style w:type="character" w:customStyle="1" w:styleId="a9">
    <w:name w:val="コメント文字列 (文字)"/>
    <w:link w:val="a8"/>
    <w:uiPriority w:val="99"/>
    <w:qFormat/>
    <w:rsid w:val="00665109"/>
    <w:rPr>
      <w:rFonts w:ascii="Century" w:hAnsi="Century" w:cs="Times New Roman"/>
      <w:sz w:val="20"/>
      <w:szCs w:val="20"/>
    </w:rPr>
  </w:style>
  <w:style w:type="paragraph" w:styleId="a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
    <w:link w:val="ab"/>
    <w:uiPriority w:val="34"/>
    <w:qFormat/>
    <w:rsid w:val="00C47ABD"/>
    <w:pPr>
      <w:autoSpaceDE w:val="0"/>
      <w:autoSpaceDN w:val="0"/>
      <w:spacing w:after="0"/>
    </w:pPr>
    <w:rPr>
      <w:rFonts w:eastAsia="Arial"/>
      <w:szCs w:val="16"/>
      <w:lang w:val="en-US"/>
    </w:rPr>
  </w:style>
  <w:style w:type="paragraph" w:styleId="ac">
    <w:name w:val="Balloon Text"/>
    <w:basedOn w:val="a"/>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8"/>
    <w:next w:val="a8"/>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qFormat/>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1"/>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
    <w:next w:val="a"/>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1"/>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1"/>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1"/>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1"/>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1"/>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
    <w:link w:val="Proposal0"/>
    <w:qFormat/>
    <w:rsid w:val="00D519F5"/>
    <w:pPr>
      <w:numPr>
        <w:numId w:val="3"/>
      </w:numPr>
      <w:tabs>
        <w:tab w:val="clear" w:pos="1590"/>
        <w:tab w:val="num" w:pos="1560"/>
      </w:tabs>
      <w:ind w:left="1560" w:hanging="1560"/>
    </w:pPr>
    <w:rPr>
      <w:rFonts w:eastAsia="ＭＳ ゴシック" w:cs="Times New Roman"/>
      <w:b/>
    </w:rPr>
  </w:style>
  <w:style w:type="paragraph" w:customStyle="1" w:styleId="Observation">
    <w:name w:val="Observation"/>
    <w:basedOn w:val="a"/>
    <w:link w:val="Observation0"/>
    <w:qFormat/>
    <w:rsid w:val="00D519F5"/>
    <w:pPr>
      <w:numPr>
        <w:numId w:val="4"/>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
    <w:link w:val="Confirmation0"/>
    <w:qFormat/>
    <w:rsid w:val="00D519F5"/>
    <w:pPr>
      <w:numPr>
        <w:numId w:val="5"/>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
    <w:autoRedefine/>
    <w:uiPriority w:val="39"/>
    <w:unhideWhenUsed/>
    <w:qFormat/>
    <w:rsid w:val="00A22C2D"/>
    <w:pPr>
      <w:tabs>
        <w:tab w:val="left" w:pos="1680"/>
        <w:tab w:val="right" w:pos="9736"/>
      </w:tabs>
      <w:ind w:left="1707" w:hangingChars="850" w:hanging="1707"/>
    </w:pPr>
  </w:style>
  <w:style w:type="paragraph" w:styleId="22">
    <w:name w:val="toc 2"/>
    <w:basedOn w:val="a"/>
    <w:next w:val="a"/>
    <w:autoRedefine/>
    <w:uiPriority w:val="39"/>
    <w:unhideWhenUsed/>
    <w:qFormat/>
    <w:rsid w:val="00BC21BF"/>
    <w:pPr>
      <w:ind w:leftChars="100" w:left="200"/>
    </w:pPr>
  </w:style>
  <w:style w:type="paragraph" w:styleId="33">
    <w:name w:val="toc 3"/>
    <w:basedOn w:val="a"/>
    <w:next w:val="a"/>
    <w:autoRedefine/>
    <w:uiPriority w:val="39"/>
    <w:unhideWhenUsed/>
    <w:qFormat/>
    <w:rsid w:val="00BC21BF"/>
    <w:pPr>
      <w:ind w:leftChars="200" w:left="400"/>
    </w:pPr>
  </w:style>
  <w:style w:type="paragraph" w:styleId="af5">
    <w:name w:val="Document Map"/>
    <w:basedOn w:val="a"/>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
    <w:uiPriority w:val="99"/>
    <w:semiHidden/>
    <w:unhideWhenUsed/>
    <w:rsid w:val="00716A92"/>
    <w:pPr>
      <w:ind w:left="360" w:hanging="360"/>
      <w:contextualSpacing/>
    </w:pPr>
  </w:style>
  <w:style w:type="paragraph" w:styleId="23">
    <w:name w:val="List 2"/>
    <w:basedOn w:val="a"/>
    <w:uiPriority w:val="99"/>
    <w:semiHidden/>
    <w:unhideWhenUsed/>
    <w:rsid w:val="00716A92"/>
    <w:pPr>
      <w:ind w:left="720" w:hanging="360"/>
      <w:contextualSpacing/>
    </w:pPr>
  </w:style>
  <w:style w:type="paragraph" w:styleId="34">
    <w:name w:val="List 3"/>
    <w:basedOn w:val="a"/>
    <w:uiPriority w:val="99"/>
    <w:semiHidden/>
    <w:unhideWhenUsed/>
    <w:rsid w:val="00716A92"/>
    <w:pPr>
      <w:ind w:left="1080" w:hanging="360"/>
      <w:contextualSpacing/>
    </w:pPr>
  </w:style>
  <w:style w:type="paragraph" w:customStyle="1" w:styleId="Conclusion-list">
    <w:name w:val="Conclusion-list"/>
    <w:basedOn w:val="a"/>
    <w:link w:val="Conclusion-list0"/>
    <w:qFormat/>
    <w:rsid w:val="006701D6"/>
    <w:pPr>
      <w:ind w:left="1699" w:hangingChars="846" w:hanging="1699"/>
    </w:pPr>
    <w:rPr>
      <w:rFonts w:eastAsia="Arial" w:cs="Times New Roman"/>
      <w:b/>
      <w:lang w:eastAsia="x-none"/>
    </w:rPr>
  </w:style>
  <w:style w:type="table" w:customStyle="1" w:styleId="220">
    <w:name w:val="表 (青)  22"/>
    <w:basedOn w:val="a1"/>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
    <w:next w:val="a"/>
    <w:uiPriority w:val="99"/>
    <w:qFormat/>
    <w:rsid w:val="00A60936"/>
    <w:pPr>
      <w:numPr>
        <w:numId w:val="6"/>
      </w:numPr>
      <w:spacing w:after="0" w:line="240" w:lineRule="auto"/>
      <w:ind w:left="341" w:hanging="284"/>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
    <w:uiPriority w:val="99"/>
    <w:semiHidden/>
    <w:unhideWhenUsed/>
    <w:rsid w:val="008F0745"/>
    <w:pPr>
      <w:ind w:left="1440" w:hanging="360"/>
      <w:contextualSpacing/>
    </w:pPr>
  </w:style>
  <w:style w:type="paragraph" w:customStyle="1" w:styleId="Doc-title">
    <w:name w:val="Doc-title"/>
    <w:basedOn w:val="a"/>
    <w:next w:val="a"/>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a"/>
    <w:uiPriority w:val="34"/>
    <w:qFormat/>
    <w:locked/>
    <w:rsid w:val="00C47ABD"/>
    <w:rPr>
      <w:rFonts w:ascii="Arial" w:eastAsia="Arial" w:hAnsi="Arial" w:cs="Arial"/>
      <w:bCs/>
      <w:szCs w:val="16"/>
    </w:rPr>
  </w:style>
  <w:style w:type="paragraph" w:customStyle="1" w:styleId="maintext">
    <w:name w:val="main text"/>
    <w:basedOn w:val="a"/>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1"/>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
    <w:qFormat/>
    <w:rsid w:val="009E4349"/>
    <w:pPr>
      <w:numPr>
        <w:numId w:val="7"/>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1"/>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1"/>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1"/>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
    <w:rsid w:val="0021071F"/>
    <w:pPr>
      <w:numPr>
        <w:numId w:val="8"/>
      </w:numPr>
      <w:tabs>
        <w:tab w:val="num" w:pos="926"/>
      </w:tabs>
      <w:spacing w:line="240" w:lineRule="auto"/>
      <w:ind w:left="926" w:hanging="360"/>
      <w:contextualSpacing/>
      <w:jc w:val="left"/>
    </w:pPr>
    <w:rPr>
      <w:rFonts w:ascii="Times New Roman" w:hAnsi="Times New Roman" w:cs="Times New Roman"/>
      <w:bCs w:val="0"/>
      <w:lang w:eastAsia="en-US"/>
    </w:rPr>
  </w:style>
  <w:style w:type="paragraph" w:styleId="afb">
    <w:name w:val="Body Text"/>
    <w:basedOn w:val="a"/>
    <w:link w:val="afc"/>
    <w:rsid w:val="00CB7918"/>
    <w:pPr>
      <w:spacing w:after="0" w:line="240" w:lineRule="auto"/>
      <w:ind w:leftChars="171" w:left="359"/>
      <w:jc w:val="left"/>
    </w:pPr>
    <w:rPr>
      <w:rFonts w:ascii="Times New Roman" w:hAnsi="Times New Roman" w:cs="Times New Roman"/>
      <w:bCs w:val="0"/>
      <w:sz w:val="24"/>
      <w:szCs w:val="21"/>
      <w:lang w:val="en-US"/>
    </w:rPr>
  </w:style>
  <w:style w:type="character" w:customStyle="1" w:styleId="afc">
    <w:name w:val="本文 (文字)"/>
    <w:basedOn w:val="a0"/>
    <w:link w:val="afb"/>
    <w:rsid w:val="00CB7918"/>
    <w:rPr>
      <w:rFonts w:ascii="Times New Roman" w:hAnsi="Times New Roman"/>
      <w:sz w:val="24"/>
      <w:szCs w:val="21"/>
    </w:rPr>
  </w:style>
  <w:style w:type="paragraph" w:customStyle="1" w:styleId="highlight-line">
    <w:name w:val="highlight-line"/>
    <w:basedOn w:val="a"/>
    <w:rsid w:val="001A0838"/>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styleId="Web">
    <w:name w:val="Normal (Web)"/>
    <w:basedOn w:val="a"/>
    <w:uiPriority w:val="99"/>
    <w:semiHidden/>
    <w:unhideWhenUsed/>
    <w:rsid w:val="005E442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afd">
    <w:name w:val="Emphasis"/>
    <w:basedOn w:val="a0"/>
    <w:uiPriority w:val="20"/>
    <w:qFormat/>
    <w:rsid w:val="005E44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126">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1368429">
      <w:bodyDiv w:val="1"/>
      <w:marLeft w:val="0"/>
      <w:marRight w:val="0"/>
      <w:marTop w:val="0"/>
      <w:marBottom w:val="0"/>
      <w:divBdr>
        <w:top w:val="none" w:sz="0" w:space="0" w:color="auto"/>
        <w:left w:val="none" w:sz="0" w:space="0" w:color="auto"/>
        <w:bottom w:val="none" w:sz="0" w:space="0" w:color="auto"/>
        <w:right w:val="none" w:sz="0" w:space="0" w:color="auto"/>
      </w:divBdr>
    </w:div>
    <w:div w:id="62073421">
      <w:bodyDiv w:val="1"/>
      <w:marLeft w:val="0"/>
      <w:marRight w:val="0"/>
      <w:marTop w:val="0"/>
      <w:marBottom w:val="0"/>
      <w:divBdr>
        <w:top w:val="none" w:sz="0" w:space="0" w:color="auto"/>
        <w:left w:val="none" w:sz="0" w:space="0" w:color="auto"/>
        <w:bottom w:val="none" w:sz="0" w:space="0" w:color="auto"/>
        <w:right w:val="none" w:sz="0" w:space="0" w:color="auto"/>
      </w:divBdr>
      <w:divsChild>
        <w:div w:id="1683554411">
          <w:marLeft w:val="0"/>
          <w:marRight w:val="0"/>
          <w:marTop w:val="0"/>
          <w:marBottom w:val="0"/>
          <w:divBdr>
            <w:top w:val="none" w:sz="0" w:space="0" w:color="auto"/>
            <w:left w:val="none" w:sz="0" w:space="0" w:color="auto"/>
            <w:bottom w:val="none" w:sz="0" w:space="0" w:color="auto"/>
            <w:right w:val="none" w:sz="0" w:space="0" w:color="auto"/>
          </w:divBdr>
          <w:divsChild>
            <w:div w:id="7500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84617437">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28057580">
      <w:bodyDiv w:val="1"/>
      <w:marLeft w:val="0"/>
      <w:marRight w:val="0"/>
      <w:marTop w:val="0"/>
      <w:marBottom w:val="0"/>
      <w:divBdr>
        <w:top w:val="none" w:sz="0" w:space="0" w:color="auto"/>
        <w:left w:val="none" w:sz="0" w:space="0" w:color="auto"/>
        <w:bottom w:val="none" w:sz="0" w:space="0" w:color="auto"/>
        <w:right w:val="none" w:sz="0" w:space="0" w:color="auto"/>
      </w:divBdr>
      <w:divsChild>
        <w:div w:id="612248306">
          <w:marLeft w:val="0"/>
          <w:marRight w:val="0"/>
          <w:marTop w:val="0"/>
          <w:marBottom w:val="0"/>
          <w:divBdr>
            <w:top w:val="none" w:sz="0" w:space="0" w:color="auto"/>
            <w:left w:val="none" w:sz="0" w:space="0" w:color="auto"/>
            <w:bottom w:val="none" w:sz="0" w:space="0" w:color="auto"/>
            <w:right w:val="none" w:sz="0" w:space="0" w:color="auto"/>
          </w:divBdr>
          <w:divsChild>
            <w:div w:id="1038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2333">
      <w:bodyDiv w:val="1"/>
      <w:marLeft w:val="0"/>
      <w:marRight w:val="0"/>
      <w:marTop w:val="0"/>
      <w:marBottom w:val="0"/>
      <w:divBdr>
        <w:top w:val="none" w:sz="0" w:space="0" w:color="auto"/>
        <w:left w:val="none" w:sz="0" w:space="0" w:color="auto"/>
        <w:bottom w:val="none" w:sz="0" w:space="0" w:color="auto"/>
        <w:right w:val="none" w:sz="0" w:space="0" w:color="auto"/>
      </w:divBdr>
    </w:div>
    <w:div w:id="133184206">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67721666">
      <w:bodyDiv w:val="1"/>
      <w:marLeft w:val="0"/>
      <w:marRight w:val="0"/>
      <w:marTop w:val="0"/>
      <w:marBottom w:val="0"/>
      <w:divBdr>
        <w:top w:val="none" w:sz="0" w:space="0" w:color="auto"/>
        <w:left w:val="none" w:sz="0" w:space="0" w:color="auto"/>
        <w:bottom w:val="none" w:sz="0" w:space="0" w:color="auto"/>
        <w:right w:val="none" w:sz="0" w:space="0" w:color="auto"/>
      </w:divBdr>
    </w:div>
    <w:div w:id="171918993">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10384739">
      <w:bodyDiv w:val="1"/>
      <w:marLeft w:val="0"/>
      <w:marRight w:val="0"/>
      <w:marTop w:val="0"/>
      <w:marBottom w:val="0"/>
      <w:divBdr>
        <w:top w:val="none" w:sz="0" w:space="0" w:color="auto"/>
        <w:left w:val="none" w:sz="0" w:space="0" w:color="auto"/>
        <w:bottom w:val="none" w:sz="0" w:space="0" w:color="auto"/>
        <w:right w:val="none" w:sz="0" w:space="0" w:color="auto"/>
      </w:divBdr>
    </w:div>
    <w:div w:id="238175377">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98922111">
      <w:bodyDiv w:val="1"/>
      <w:marLeft w:val="0"/>
      <w:marRight w:val="0"/>
      <w:marTop w:val="0"/>
      <w:marBottom w:val="0"/>
      <w:divBdr>
        <w:top w:val="none" w:sz="0" w:space="0" w:color="auto"/>
        <w:left w:val="none" w:sz="0" w:space="0" w:color="auto"/>
        <w:bottom w:val="none" w:sz="0" w:space="0" w:color="auto"/>
        <w:right w:val="none" w:sz="0" w:space="0" w:color="auto"/>
      </w:divBdr>
    </w:div>
    <w:div w:id="314771237">
      <w:bodyDiv w:val="1"/>
      <w:marLeft w:val="0"/>
      <w:marRight w:val="0"/>
      <w:marTop w:val="0"/>
      <w:marBottom w:val="0"/>
      <w:divBdr>
        <w:top w:val="none" w:sz="0" w:space="0" w:color="auto"/>
        <w:left w:val="none" w:sz="0" w:space="0" w:color="auto"/>
        <w:bottom w:val="none" w:sz="0" w:space="0" w:color="auto"/>
        <w:right w:val="none" w:sz="0" w:space="0" w:color="auto"/>
      </w:divBdr>
    </w:div>
    <w:div w:id="321399360">
      <w:bodyDiv w:val="1"/>
      <w:marLeft w:val="0"/>
      <w:marRight w:val="0"/>
      <w:marTop w:val="0"/>
      <w:marBottom w:val="0"/>
      <w:divBdr>
        <w:top w:val="none" w:sz="0" w:space="0" w:color="auto"/>
        <w:left w:val="none" w:sz="0" w:space="0" w:color="auto"/>
        <w:bottom w:val="none" w:sz="0" w:space="0" w:color="auto"/>
        <w:right w:val="none" w:sz="0" w:space="0" w:color="auto"/>
      </w:divBdr>
    </w:div>
    <w:div w:id="332412255">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88499897">
      <w:bodyDiv w:val="1"/>
      <w:marLeft w:val="0"/>
      <w:marRight w:val="0"/>
      <w:marTop w:val="0"/>
      <w:marBottom w:val="0"/>
      <w:divBdr>
        <w:top w:val="none" w:sz="0" w:space="0" w:color="auto"/>
        <w:left w:val="none" w:sz="0" w:space="0" w:color="auto"/>
        <w:bottom w:val="none" w:sz="0" w:space="0" w:color="auto"/>
        <w:right w:val="none" w:sz="0" w:space="0" w:color="auto"/>
      </w:divBdr>
    </w:div>
    <w:div w:id="406654105">
      <w:bodyDiv w:val="1"/>
      <w:marLeft w:val="0"/>
      <w:marRight w:val="0"/>
      <w:marTop w:val="0"/>
      <w:marBottom w:val="0"/>
      <w:divBdr>
        <w:top w:val="none" w:sz="0" w:space="0" w:color="auto"/>
        <w:left w:val="none" w:sz="0" w:space="0" w:color="auto"/>
        <w:bottom w:val="none" w:sz="0" w:space="0" w:color="auto"/>
        <w:right w:val="none" w:sz="0" w:space="0" w:color="auto"/>
      </w:divBdr>
    </w:div>
    <w:div w:id="418142279">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38108527">
      <w:bodyDiv w:val="1"/>
      <w:marLeft w:val="0"/>
      <w:marRight w:val="0"/>
      <w:marTop w:val="0"/>
      <w:marBottom w:val="0"/>
      <w:divBdr>
        <w:top w:val="none" w:sz="0" w:space="0" w:color="auto"/>
        <w:left w:val="none" w:sz="0" w:space="0" w:color="auto"/>
        <w:bottom w:val="none" w:sz="0" w:space="0" w:color="auto"/>
        <w:right w:val="none" w:sz="0" w:space="0" w:color="auto"/>
      </w:divBdr>
    </w:div>
    <w:div w:id="463887396">
      <w:bodyDiv w:val="1"/>
      <w:marLeft w:val="0"/>
      <w:marRight w:val="0"/>
      <w:marTop w:val="0"/>
      <w:marBottom w:val="0"/>
      <w:divBdr>
        <w:top w:val="none" w:sz="0" w:space="0" w:color="auto"/>
        <w:left w:val="none" w:sz="0" w:space="0" w:color="auto"/>
        <w:bottom w:val="none" w:sz="0" w:space="0" w:color="auto"/>
        <w:right w:val="none" w:sz="0" w:space="0" w:color="auto"/>
      </w:divBdr>
      <w:divsChild>
        <w:div w:id="1684671116">
          <w:marLeft w:val="0"/>
          <w:marRight w:val="0"/>
          <w:marTop w:val="0"/>
          <w:marBottom w:val="0"/>
          <w:divBdr>
            <w:top w:val="none" w:sz="0" w:space="0" w:color="auto"/>
            <w:left w:val="none" w:sz="0" w:space="0" w:color="auto"/>
            <w:bottom w:val="none" w:sz="0" w:space="0" w:color="auto"/>
            <w:right w:val="none" w:sz="0" w:space="0" w:color="auto"/>
          </w:divBdr>
          <w:divsChild>
            <w:div w:id="180179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74949925">
      <w:bodyDiv w:val="1"/>
      <w:marLeft w:val="0"/>
      <w:marRight w:val="0"/>
      <w:marTop w:val="0"/>
      <w:marBottom w:val="0"/>
      <w:divBdr>
        <w:top w:val="none" w:sz="0" w:space="0" w:color="auto"/>
        <w:left w:val="none" w:sz="0" w:space="0" w:color="auto"/>
        <w:bottom w:val="none" w:sz="0" w:space="0" w:color="auto"/>
        <w:right w:val="none" w:sz="0" w:space="0" w:color="auto"/>
      </w:divBdr>
    </w:div>
    <w:div w:id="484443807">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5920521">
      <w:bodyDiv w:val="1"/>
      <w:marLeft w:val="0"/>
      <w:marRight w:val="0"/>
      <w:marTop w:val="0"/>
      <w:marBottom w:val="0"/>
      <w:divBdr>
        <w:top w:val="none" w:sz="0" w:space="0" w:color="auto"/>
        <w:left w:val="none" w:sz="0" w:space="0" w:color="auto"/>
        <w:bottom w:val="none" w:sz="0" w:space="0" w:color="auto"/>
        <w:right w:val="none" w:sz="0" w:space="0" w:color="auto"/>
      </w:divBdr>
      <w:divsChild>
        <w:div w:id="1592003212">
          <w:marLeft w:val="0"/>
          <w:marRight w:val="0"/>
          <w:marTop w:val="0"/>
          <w:marBottom w:val="0"/>
          <w:divBdr>
            <w:top w:val="none" w:sz="0" w:space="0" w:color="auto"/>
            <w:left w:val="none" w:sz="0" w:space="0" w:color="auto"/>
            <w:bottom w:val="none" w:sz="0" w:space="0" w:color="auto"/>
            <w:right w:val="none" w:sz="0" w:space="0" w:color="auto"/>
          </w:divBdr>
          <w:divsChild>
            <w:div w:id="1565412215">
              <w:marLeft w:val="0"/>
              <w:marRight w:val="0"/>
              <w:marTop w:val="0"/>
              <w:marBottom w:val="0"/>
              <w:divBdr>
                <w:top w:val="none" w:sz="0" w:space="0" w:color="auto"/>
                <w:left w:val="none" w:sz="0" w:space="0" w:color="auto"/>
                <w:bottom w:val="none" w:sz="0" w:space="0" w:color="auto"/>
                <w:right w:val="none" w:sz="0" w:space="0" w:color="auto"/>
              </w:divBdr>
            </w:div>
            <w:div w:id="762071829">
              <w:marLeft w:val="0"/>
              <w:marRight w:val="0"/>
              <w:marTop w:val="0"/>
              <w:marBottom w:val="0"/>
              <w:divBdr>
                <w:top w:val="none" w:sz="0" w:space="0" w:color="auto"/>
                <w:left w:val="none" w:sz="0" w:space="0" w:color="auto"/>
                <w:bottom w:val="none" w:sz="0" w:space="0" w:color="auto"/>
                <w:right w:val="none" w:sz="0" w:space="0" w:color="auto"/>
              </w:divBdr>
            </w:div>
            <w:div w:id="249513676">
              <w:marLeft w:val="0"/>
              <w:marRight w:val="0"/>
              <w:marTop w:val="0"/>
              <w:marBottom w:val="0"/>
              <w:divBdr>
                <w:top w:val="none" w:sz="0" w:space="0" w:color="auto"/>
                <w:left w:val="none" w:sz="0" w:space="0" w:color="auto"/>
                <w:bottom w:val="none" w:sz="0" w:space="0" w:color="auto"/>
                <w:right w:val="none" w:sz="0" w:space="0" w:color="auto"/>
              </w:divBdr>
            </w:div>
            <w:div w:id="484276576">
              <w:marLeft w:val="0"/>
              <w:marRight w:val="0"/>
              <w:marTop w:val="0"/>
              <w:marBottom w:val="0"/>
              <w:divBdr>
                <w:top w:val="none" w:sz="0" w:space="0" w:color="auto"/>
                <w:left w:val="none" w:sz="0" w:space="0" w:color="auto"/>
                <w:bottom w:val="none" w:sz="0" w:space="0" w:color="auto"/>
                <w:right w:val="none" w:sz="0" w:space="0" w:color="auto"/>
              </w:divBdr>
            </w:div>
            <w:div w:id="216548225">
              <w:marLeft w:val="0"/>
              <w:marRight w:val="0"/>
              <w:marTop w:val="0"/>
              <w:marBottom w:val="0"/>
              <w:divBdr>
                <w:top w:val="none" w:sz="0" w:space="0" w:color="auto"/>
                <w:left w:val="none" w:sz="0" w:space="0" w:color="auto"/>
                <w:bottom w:val="none" w:sz="0" w:space="0" w:color="auto"/>
                <w:right w:val="none" w:sz="0" w:space="0" w:color="auto"/>
              </w:divBdr>
            </w:div>
            <w:div w:id="1125807193">
              <w:marLeft w:val="0"/>
              <w:marRight w:val="0"/>
              <w:marTop w:val="0"/>
              <w:marBottom w:val="0"/>
              <w:divBdr>
                <w:top w:val="none" w:sz="0" w:space="0" w:color="auto"/>
                <w:left w:val="none" w:sz="0" w:space="0" w:color="auto"/>
                <w:bottom w:val="none" w:sz="0" w:space="0" w:color="auto"/>
                <w:right w:val="none" w:sz="0" w:space="0" w:color="auto"/>
              </w:divBdr>
            </w:div>
            <w:div w:id="526868260">
              <w:marLeft w:val="0"/>
              <w:marRight w:val="0"/>
              <w:marTop w:val="0"/>
              <w:marBottom w:val="0"/>
              <w:divBdr>
                <w:top w:val="none" w:sz="0" w:space="0" w:color="auto"/>
                <w:left w:val="none" w:sz="0" w:space="0" w:color="auto"/>
                <w:bottom w:val="none" w:sz="0" w:space="0" w:color="auto"/>
                <w:right w:val="none" w:sz="0" w:space="0" w:color="auto"/>
              </w:divBdr>
            </w:div>
            <w:div w:id="2048947872">
              <w:marLeft w:val="0"/>
              <w:marRight w:val="0"/>
              <w:marTop w:val="0"/>
              <w:marBottom w:val="0"/>
              <w:divBdr>
                <w:top w:val="none" w:sz="0" w:space="0" w:color="auto"/>
                <w:left w:val="none" w:sz="0" w:space="0" w:color="auto"/>
                <w:bottom w:val="none" w:sz="0" w:space="0" w:color="auto"/>
                <w:right w:val="none" w:sz="0" w:space="0" w:color="auto"/>
              </w:divBdr>
            </w:div>
            <w:div w:id="3446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00782560">
      <w:bodyDiv w:val="1"/>
      <w:marLeft w:val="0"/>
      <w:marRight w:val="0"/>
      <w:marTop w:val="0"/>
      <w:marBottom w:val="0"/>
      <w:divBdr>
        <w:top w:val="none" w:sz="0" w:space="0" w:color="auto"/>
        <w:left w:val="none" w:sz="0" w:space="0" w:color="auto"/>
        <w:bottom w:val="none" w:sz="0" w:space="0" w:color="auto"/>
        <w:right w:val="none" w:sz="0" w:space="0" w:color="auto"/>
      </w:divBdr>
      <w:divsChild>
        <w:div w:id="1448237059">
          <w:marLeft w:val="0"/>
          <w:marRight w:val="0"/>
          <w:marTop w:val="0"/>
          <w:marBottom w:val="0"/>
          <w:divBdr>
            <w:top w:val="none" w:sz="0" w:space="0" w:color="auto"/>
            <w:left w:val="none" w:sz="0" w:space="0" w:color="auto"/>
            <w:bottom w:val="none" w:sz="0" w:space="0" w:color="auto"/>
            <w:right w:val="none" w:sz="0" w:space="0" w:color="auto"/>
          </w:divBdr>
          <w:divsChild>
            <w:div w:id="97965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99775">
      <w:bodyDiv w:val="1"/>
      <w:marLeft w:val="0"/>
      <w:marRight w:val="0"/>
      <w:marTop w:val="0"/>
      <w:marBottom w:val="0"/>
      <w:divBdr>
        <w:top w:val="none" w:sz="0" w:space="0" w:color="auto"/>
        <w:left w:val="none" w:sz="0" w:space="0" w:color="auto"/>
        <w:bottom w:val="none" w:sz="0" w:space="0" w:color="auto"/>
        <w:right w:val="none" w:sz="0" w:space="0" w:color="auto"/>
      </w:divBdr>
      <w:divsChild>
        <w:div w:id="182745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29805823">
      <w:bodyDiv w:val="1"/>
      <w:marLeft w:val="0"/>
      <w:marRight w:val="0"/>
      <w:marTop w:val="0"/>
      <w:marBottom w:val="0"/>
      <w:divBdr>
        <w:top w:val="none" w:sz="0" w:space="0" w:color="auto"/>
        <w:left w:val="none" w:sz="0" w:space="0" w:color="auto"/>
        <w:bottom w:val="none" w:sz="0" w:space="0" w:color="auto"/>
        <w:right w:val="none" w:sz="0" w:space="0" w:color="auto"/>
      </w:divBdr>
    </w:div>
    <w:div w:id="533465376">
      <w:bodyDiv w:val="1"/>
      <w:marLeft w:val="0"/>
      <w:marRight w:val="0"/>
      <w:marTop w:val="0"/>
      <w:marBottom w:val="0"/>
      <w:divBdr>
        <w:top w:val="none" w:sz="0" w:space="0" w:color="auto"/>
        <w:left w:val="none" w:sz="0" w:space="0" w:color="auto"/>
        <w:bottom w:val="none" w:sz="0" w:space="0" w:color="auto"/>
        <w:right w:val="none" w:sz="0" w:space="0" w:color="auto"/>
      </w:divBdr>
    </w:div>
    <w:div w:id="589386663">
      <w:bodyDiv w:val="1"/>
      <w:marLeft w:val="0"/>
      <w:marRight w:val="0"/>
      <w:marTop w:val="0"/>
      <w:marBottom w:val="0"/>
      <w:divBdr>
        <w:top w:val="none" w:sz="0" w:space="0" w:color="auto"/>
        <w:left w:val="none" w:sz="0" w:space="0" w:color="auto"/>
        <w:bottom w:val="none" w:sz="0" w:space="0" w:color="auto"/>
        <w:right w:val="none" w:sz="0" w:space="0" w:color="auto"/>
      </w:divBdr>
    </w:div>
    <w:div w:id="603464007">
      <w:bodyDiv w:val="1"/>
      <w:marLeft w:val="0"/>
      <w:marRight w:val="0"/>
      <w:marTop w:val="0"/>
      <w:marBottom w:val="0"/>
      <w:divBdr>
        <w:top w:val="none" w:sz="0" w:space="0" w:color="auto"/>
        <w:left w:val="none" w:sz="0" w:space="0" w:color="auto"/>
        <w:bottom w:val="none" w:sz="0" w:space="0" w:color="auto"/>
        <w:right w:val="none" w:sz="0" w:space="0" w:color="auto"/>
      </w:divBdr>
      <w:divsChild>
        <w:div w:id="1084499982">
          <w:marLeft w:val="0"/>
          <w:marRight w:val="0"/>
          <w:marTop w:val="0"/>
          <w:marBottom w:val="0"/>
          <w:divBdr>
            <w:top w:val="none" w:sz="0" w:space="0" w:color="auto"/>
            <w:left w:val="none" w:sz="0" w:space="0" w:color="auto"/>
            <w:bottom w:val="none" w:sz="0" w:space="0" w:color="auto"/>
            <w:right w:val="none" w:sz="0" w:space="0" w:color="auto"/>
          </w:divBdr>
          <w:divsChild>
            <w:div w:id="290788372">
              <w:marLeft w:val="0"/>
              <w:marRight w:val="0"/>
              <w:marTop w:val="0"/>
              <w:marBottom w:val="0"/>
              <w:divBdr>
                <w:top w:val="none" w:sz="0" w:space="0" w:color="auto"/>
                <w:left w:val="none" w:sz="0" w:space="0" w:color="auto"/>
                <w:bottom w:val="none" w:sz="0" w:space="0" w:color="auto"/>
                <w:right w:val="none" w:sz="0" w:space="0" w:color="auto"/>
              </w:divBdr>
            </w:div>
            <w:div w:id="1213541800">
              <w:marLeft w:val="0"/>
              <w:marRight w:val="0"/>
              <w:marTop w:val="0"/>
              <w:marBottom w:val="0"/>
              <w:divBdr>
                <w:top w:val="none" w:sz="0" w:space="0" w:color="auto"/>
                <w:left w:val="none" w:sz="0" w:space="0" w:color="auto"/>
                <w:bottom w:val="none" w:sz="0" w:space="0" w:color="auto"/>
                <w:right w:val="none" w:sz="0" w:space="0" w:color="auto"/>
              </w:divBdr>
            </w:div>
            <w:div w:id="607930486">
              <w:marLeft w:val="0"/>
              <w:marRight w:val="0"/>
              <w:marTop w:val="0"/>
              <w:marBottom w:val="0"/>
              <w:divBdr>
                <w:top w:val="none" w:sz="0" w:space="0" w:color="auto"/>
                <w:left w:val="none" w:sz="0" w:space="0" w:color="auto"/>
                <w:bottom w:val="none" w:sz="0" w:space="0" w:color="auto"/>
                <w:right w:val="none" w:sz="0" w:space="0" w:color="auto"/>
              </w:divBdr>
            </w:div>
            <w:div w:id="1825777368">
              <w:marLeft w:val="0"/>
              <w:marRight w:val="0"/>
              <w:marTop w:val="0"/>
              <w:marBottom w:val="0"/>
              <w:divBdr>
                <w:top w:val="none" w:sz="0" w:space="0" w:color="auto"/>
                <w:left w:val="none" w:sz="0" w:space="0" w:color="auto"/>
                <w:bottom w:val="none" w:sz="0" w:space="0" w:color="auto"/>
                <w:right w:val="none" w:sz="0" w:space="0" w:color="auto"/>
              </w:divBdr>
            </w:div>
            <w:div w:id="134455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6822">
      <w:bodyDiv w:val="1"/>
      <w:marLeft w:val="0"/>
      <w:marRight w:val="0"/>
      <w:marTop w:val="0"/>
      <w:marBottom w:val="0"/>
      <w:divBdr>
        <w:top w:val="none" w:sz="0" w:space="0" w:color="auto"/>
        <w:left w:val="none" w:sz="0" w:space="0" w:color="auto"/>
        <w:bottom w:val="none" w:sz="0" w:space="0" w:color="auto"/>
        <w:right w:val="none" w:sz="0" w:space="0" w:color="auto"/>
      </w:divBdr>
      <w:divsChild>
        <w:div w:id="97991802">
          <w:marLeft w:val="0"/>
          <w:marRight w:val="0"/>
          <w:marTop w:val="0"/>
          <w:marBottom w:val="0"/>
          <w:divBdr>
            <w:top w:val="none" w:sz="0" w:space="0" w:color="auto"/>
            <w:left w:val="none" w:sz="0" w:space="0" w:color="auto"/>
            <w:bottom w:val="none" w:sz="0" w:space="0" w:color="auto"/>
            <w:right w:val="none" w:sz="0" w:space="0" w:color="auto"/>
          </w:divBdr>
          <w:divsChild>
            <w:div w:id="1799106201">
              <w:marLeft w:val="0"/>
              <w:marRight w:val="0"/>
              <w:marTop w:val="0"/>
              <w:marBottom w:val="0"/>
              <w:divBdr>
                <w:top w:val="none" w:sz="0" w:space="0" w:color="auto"/>
                <w:left w:val="none" w:sz="0" w:space="0" w:color="auto"/>
                <w:bottom w:val="none" w:sz="0" w:space="0" w:color="auto"/>
                <w:right w:val="none" w:sz="0" w:space="0" w:color="auto"/>
              </w:divBdr>
            </w:div>
            <w:div w:id="650134129">
              <w:marLeft w:val="0"/>
              <w:marRight w:val="0"/>
              <w:marTop w:val="0"/>
              <w:marBottom w:val="0"/>
              <w:divBdr>
                <w:top w:val="none" w:sz="0" w:space="0" w:color="auto"/>
                <w:left w:val="none" w:sz="0" w:space="0" w:color="auto"/>
                <w:bottom w:val="none" w:sz="0" w:space="0" w:color="auto"/>
                <w:right w:val="none" w:sz="0" w:space="0" w:color="auto"/>
              </w:divBdr>
            </w:div>
            <w:div w:id="46031115">
              <w:marLeft w:val="0"/>
              <w:marRight w:val="0"/>
              <w:marTop w:val="0"/>
              <w:marBottom w:val="0"/>
              <w:divBdr>
                <w:top w:val="none" w:sz="0" w:space="0" w:color="auto"/>
                <w:left w:val="none" w:sz="0" w:space="0" w:color="auto"/>
                <w:bottom w:val="none" w:sz="0" w:space="0" w:color="auto"/>
                <w:right w:val="none" w:sz="0" w:space="0" w:color="auto"/>
              </w:divBdr>
            </w:div>
            <w:div w:id="389234171">
              <w:marLeft w:val="0"/>
              <w:marRight w:val="0"/>
              <w:marTop w:val="0"/>
              <w:marBottom w:val="0"/>
              <w:divBdr>
                <w:top w:val="none" w:sz="0" w:space="0" w:color="auto"/>
                <w:left w:val="none" w:sz="0" w:space="0" w:color="auto"/>
                <w:bottom w:val="none" w:sz="0" w:space="0" w:color="auto"/>
                <w:right w:val="none" w:sz="0" w:space="0" w:color="auto"/>
              </w:divBdr>
            </w:div>
            <w:div w:id="190548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135440">
      <w:bodyDiv w:val="1"/>
      <w:marLeft w:val="0"/>
      <w:marRight w:val="0"/>
      <w:marTop w:val="0"/>
      <w:marBottom w:val="0"/>
      <w:divBdr>
        <w:top w:val="none" w:sz="0" w:space="0" w:color="auto"/>
        <w:left w:val="none" w:sz="0" w:space="0" w:color="auto"/>
        <w:bottom w:val="none" w:sz="0" w:space="0" w:color="auto"/>
        <w:right w:val="none" w:sz="0" w:space="0" w:color="auto"/>
      </w:divBdr>
    </w:div>
    <w:div w:id="618147506">
      <w:bodyDiv w:val="1"/>
      <w:marLeft w:val="0"/>
      <w:marRight w:val="0"/>
      <w:marTop w:val="0"/>
      <w:marBottom w:val="0"/>
      <w:divBdr>
        <w:top w:val="none" w:sz="0" w:space="0" w:color="auto"/>
        <w:left w:val="none" w:sz="0" w:space="0" w:color="auto"/>
        <w:bottom w:val="none" w:sz="0" w:space="0" w:color="auto"/>
        <w:right w:val="none" w:sz="0" w:space="0" w:color="auto"/>
      </w:divBdr>
      <w:divsChild>
        <w:div w:id="84032482">
          <w:marLeft w:val="0"/>
          <w:marRight w:val="0"/>
          <w:marTop w:val="0"/>
          <w:marBottom w:val="0"/>
          <w:divBdr>
            <w:top w:val="none" w:sz="0" w:space="0" w:color="auto"/>
            <w:left w:val="none" w:sz="0" w:space="0" w:color="auto"/>
            <w:bottom w:val="none" w:sz="0" w:space="0" w:color="auto"/>
            <w:right w:val="none" w:sz="0" w:space="0" w:color="auto"/>
          </w:divBdr>
          <w:divsChild>
            <w:div w:id="1402948333">
              <w:marLeft w:val="0"/>
              <w:marRight w:val="0"/>
              <w:marTop w:val="0"/>
              <w:marBottom w:val="0"/>
              <w:divBdr>
                <w:top w:val="none" w:sz="0" w:space="0" w:color="auto"/>
                <w:left w:val="none" w:sz="0" w:space="0" w:color="auto"/>
                <w:bottom w:val="none" w:sz="0" w:space="0" w:color="auto"/>
                <w:right w:val="none" w:sz="0" w:space="0" w:color="auto"/>
              </w:divBdr>
              <w:divsChild>
                <w:div w:id="246311021">
                  <w:marLeft w:val="0"/>
                  <w:marRight w:val="0"/>
                  <w:marTop w:val="0"/>
                  <w:marBottom w:val="0"/>
                  <w:divBdr>
                    <w:top w:val="none" w:sz="0" w:space="0" w:color="auto"/>
                    <w:left w:val="none" w:sz="0" w:space="0" w:color="auto"/>
                    <w:bottom w:val="none" w:sz="0" w:space="0" w:color="auto"/>
                    <w:right w:val="none" w:sz="0" w:space="0" w:color="auto"/>
                  </w:divBdr>
                  <w:divsChild>
                    <w:div w:id="469245581">
                      <w:marLeft w:val="0"/>
                      <w:marRight w:val="0"/>
                      <w:marTop w:val="0"/>
                      <w:marBottom w:val="0"/>
                      <w:divBdr>
                        <w:top w:val="none" w:sz="0" w:space="0" w:color="auto"/>
                        <w:left w:val="none" w:sz="0" w:space="0" w:color="auto"/>
                        <w:bottom w:val="none" w:sz="0" w:space="0" w:color="auto"/>
                        <w:right w:val="none" w:sz="0" w:space="0" w:color="auto"/>
                      </w:divBdr>
                      <w:divsChild>
                        <w:div w:id="2412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125239">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5377926">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3068782">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6810291">
      <w:bodyDiv w:val="1"/>
      <w:marLeft w:val="0"/>
      <w:marRight w:val="0"/>
      <w:marTop w:val="0"/>
      <w:marBottom w:val="0"/>
      <w:divBdr>
        <w:top w:val="none" w:sz="0" w:space="0" w:color="auto"/>
        <w:left w:val="none" w:sz="0" w:space="0" w:color="auto"/>
        <w:bottom w:val="none" w:sz="0" w:space="0" w:color="auto"/>
        <w:right w:val="none" w:sz="0" w:space="0" w:color="auto"/>
      </w:divBdr>
    </w:div>
    <w:div w:id="759717242">
      <w:bodyDiv w:val="1"/>
      <w:marLeft w:val="0"/>
      <w:marRight w:val="0"/>
      <w:marTop w:val="0"/>
      <w:marBottom w:val="0"/>
      <w:divBdr>
        <w:top w:val="none" w:sz="0" w:space="0" w:color="auto"/>
        <w:left w:val="none" w:sz="0" w:space="0" w:color="auto"/>
        <w:bottom w:val="none" w:sz="0" w:space="0" w:color="auto"/>
        <w:right w:val="none" w:sz="0" w:space="0" w:color="auto"/>
      </w:divBdr>
    </w:div>
    <w:div w:id="770249281">
      <w:bodyDiv w:val="1"/>
      <w:marLeft w:val="0"/>
      <w:marRight w:val="0"/>
      <w:marTop w:val="0"/>
      <w:marBottom w:val="0"/>
      <w:divBdr>
        <w:top w:val="none" w:sz="0" w:space="0" w:color="auto"/>
        <w:left w:val="none" w:sz="0" w:space="0" w:color="auto"/>
        <w:bottom w:val="none" w:sz="0" w:space="0" w:color="auto"/>
        <w:right w:val="none" w:sz="0" w:space="0" w:color="auto"/>
      </w:divBdr>
    </w:div>
    <w:div w:id="77105000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797263703">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0585154">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8524437">
      <w:bodyDiv w:val="1"/>
      <w:marLeft w:val="0"/>
      <w:marRight w:val="0"/>
      <w:marTop w:val="0"/>
      <w:marBottom w:val="0"/>
      <w:divBdr>
        <w:top w:val="none" w:sz="0" w:space="0" w:color="auto"/>
        <w:left w:val="none" w:sz="0" w:space="0" w:color="auto"/>
        <w:bottom w:val="none" w:sz="0" w:space="0" w:color="auto"/>
        <w:right w:val="none" w:sz="0" w:space="0" w:color="auto"/>
      </w:divBdr>
      <w:divsChild>
        <w:div w:id="868878208">
          <w:marLeft w:val="0"/>
          <w:marRight w:val="0"/>
          <w:marTop w:val="0"/>
          <w:marBottom w:val="0"/>
          <w:divBdr>
            <w:top w:val="none" w:sz="0" w:space="0" w:color="auto"/>
            <w:left w:val="none" w:sz="0" w:space="0" w:color="auto"/>
            <w:bottom w:val="none" w:sz="0" w:space="0" w:color="auto"/>
            <w:right w:val="none" w:sz="0" w:space="0" w:color="auto"/>
          </w:divBdr>
          <w:divsChild>
            <w:div w:id="545527130">
              <w:marLeft w:val="0"/>
              <w:marRight w:val="0"/>
              <w:marTop w:val="0"/>
              <w:marBottom w:val="0"/>
              <w:divBdr>
                <w:top w:val="none" w:sz="0" w:space="0" w:color="auto"/>
                <w:left w:val="none" w:sz="0" w:space="0" w:color="auto"/>
                <w:bottom w:val="none" w:sz="0" w:space="0" w:color="auto"/>
                <w:right w:val="none" w:sz="0" w:space="0" w:color="auto"/>
              </w:divBdr>
              <w:divsChild>
                <w:div w:id="1333341254">
                  <w:marLeft w:val="0"/>
                  <w:marRight w:val="0"/>
                  <w:marTop w:val="0"/>
                  <w:marBottom w:val="0"/>
                  <w:divBdr>
                    <w:top w:val="none" w:sz="0" w:space="0" w:color="auto"/>
                    <w:left w:val="none" w:sz="0" w:space="0" w:color="auto"/>
                    <w:bottom w:val="none" w:sz="0" w:space="0" w:color="auto"/>
                    <w:right w:val="none" w:sz="0" w:space="0" w:color="auto"/>
                  </w:divBdr>
                  <w:divsChild>
                    <w:div w:id="15277427">
                      <w:marLeft w:val="0"/>
                      <w:marRight w:val="0"/>
                      <w:marTop w:val="0"/>
                      <w:marBottom w:val="0"/>
                      <w:divBdr>
                        <w:top w:val="none" w:sz="0" w:space="0" w:color="auto"/>
                        <w:left w:val="none" w:sz="0" w:space="0" w:color="auto"/>
                        <w:bottom w:val="none" w:sz="0" w:space="0" w:color="auto"/>
                        <w:right w:val="none" w:sz="0" w:space="0" w:color="auto"/>
                      </w:divBdr>
                      <w:divsChild>
                        <w:div w:id="897594982">
                          <w:marLeft w:val="0"/>
                          <w:marRight w:val="0"/>
                          <w:marTop w:val="0"/>
                          <w:marBottom w:val="0"/>
                          <w:divBdr>
                            <w:top w:val="none" w:sz="0" w:space="0" w:color="auto"/>
                            <w:left w:val="none" w:sz="0" w:space="0" w:color="auto"/>
                            <w:bottom w:val="none" w:sz="0" w:space="0" w:color="auto"/>
                            <w:right w:val="none" w:sz="0" w:space="0" w:color="auto"/>
                          </w:divBdr>
                          <w:divsChild>
                            <w:div w:id="8901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976755">
      <w:bodyDiv w:val="1"/>
      <w:marLeft w:val="0"/>
      <w:marRight w:val="0"/>
      <w:marTop w:val="0"/>
      <w:marBottom w:val="0"/>
      <w:divBdr>
        <w:top w:val="none" w:sz="0" w:space="0" w:color="auto"/>
        <w:left w:val="none" w:sz="0" w:space="0" w:color="auto"/>
        <w:bottom w:val="none" w:sz="0" w:space="0" w:color="auto"/>
        <w:right w:val="none" w:sz="0" w:space="0" w:color="auto"/>
      </w:divBdr>
      <w:divsChild>
        <w:div w:id="98763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279436">
      <w:bodyDiv w:val="1"/>
      <w:marLeft w:val="0"/>
      <w:marRight w:val="0"/>
      <w:marTop w:val="0"/>
      <w:marBottom w:val="0"/>
      <w:divBdr>
        <w:top w:val="none" w:sz="0" w:space="0" w:color="auto"/>
        <w:left w:val="none" w:sz="0" w:space="0" w:color="auto"/>
        <w:bottom w:val="none" w:sz="0" w:space="0" w:color="auto"/>
        <w:right w:val="none" w:sz="0" w:space="0" w:color="auto"/>
      </w:divBdr>
    </w:div>
    <w:div w:id="922953540">
      <w:bodyDiv w:val="1"/>
      <w:marLeft w:val="0"/>
      <w:marRight w:val="0"/>
      <w:marTop w:val="0"/>
      <w:marBottom w:val="0"/>
      <w:divBdr>
        <w:top w:val="none" w:sz="0" w:space="0" w:color="auto"/>
        <w:left w:val="none" w:sz="0" w:space="0" w:color="auto"/>
        <w:bottom w:val="none" w:sz="0" w:space="0" w:color="auto"/>
        <w:right w:val="none" w:sz="0" w:space="0" w:color="auto"/>
      </w:divBdr>
      <w:divsChild>
        <w:div w:id="1273242327">
          <w:marLeft w:val="0"/>
          <w:marRight w:val="0"/>
          <w:marTop w:val="0"/>
          <w:marBottom w:val="0"/>
          <w:divBdr>
            <w:top w:val="none" w:sz="0" w:space="0" w:color="auto"/>
            <w:left w:val="none" w:sz="0" w:space="0" w:color="auto"/>
            <w:bottom w:val="none" w:sz="0" w:space="0" w:color="auto"/>
            <w:right w:val="none" w:sz="0" w:space="0" w:color="auto"/>
          </w:divBdr>
          <w:divsChild>
            <w:div w:id="535851845">
              <w:marLeft w:val="0"/>
              <w:marRight w:val="0"/>
              <w:marTop w:val="0"/>
              <w:marBottom w:val="0"/>
              <w:divBdr>
                <w:top w:val="none" w:sz="0" w:space="0" w:color="auto"/>
                <w:left w:val="none" w:sz="0" w:space="0" w:color="auto"/>
                <w:bottom w:val="none" w:sz="0" w:space="0" w:color="auto"/>
                <w:right w:val="none" w:sz="0" w:space="0" w:color="auto"/>
              </w:divBdr>
              <w:divsChild>
                <w:div w:id="1577320886">
                  <w:marLeft w:val="0"/>
                  <w:marRight w:val="0"/>
                  <w:marTop w:val="0"/>
                  <w:marBottom w:val="0"/>
                  <w:divBdr>
                    <w:top w:val="none" w:sz="0" w:space="0" w:color="auto"/>
                    <w:left w:val="none" w:sz="0" w:space="0" w:color="auto"/>
                    <w:bottom w:val="none" w:sz="0" w:space="0" w:color="auto"/>
                    <w:right w:val="none" w:sz="0" w:space="0" w:color="auto"/>
                  </w:divBdr>
                  <w:divsChild>
                    <w:div w:id="2088113112">
                      <w:marLeft w:val="0"/>
                      <w:marRight w:val="0"/>
                      <w:marTop w:val="0"/>
                      <w:marBottom w:val="0"/>
                      <w:divBdr>
                        <w:top w:val="none" w:sz="0" w:space="0" w:color="auto"/>
                        <w:left w:val="none" w:sz="0" w:space="0" w:color="auto"/>
                        <w:bottom w:val="none" w:sz="0" w:space="0" w:color="auto"/>
                        <w:right w:val="none" w:sz="0" w:space="0" w:color="auto"/>
                      </w:divBdr>
                      <w:divsChild>
                        <w:div w:id="872301976">
                          <w:marLeft w:val="0"/>
                          <w:marRight w:val="0"/>
                          <w:marTop w:val="0"/>
                          <w:marBottom w:val="0"/>
                          <w:divBdr>
                            <w:top w:val="none" w:sz="0" w:space="0" w:color="auto"/>
                            <w:left w:val="none" w:sz="0" w:space="0" w:color="auto"/>
                            <w:bottom w:val="none" w:sz="0" w:space="0" w:color="auto"/>
                            <w:right w:val="none" w:sz="0" w:space="0" w:color="auto"/>
                          </w:divBdr>
                          <w:divsChild>
                            <w:div w:id="10479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844211">
      <w:bodyDiv w:val="1"/>
      <w:marLeft w:val="0"/>
      <w:marRight w:val="0"/>
      <w:marTop w:val="0"/>
      <w:marBottom w:val="0"/>
      <w:divBdr>
        <w:top w:val="none" w:sz="0" w:space="0" w:color="auto"/>
        <w:left w:val="none" w:sz="0" w:space="0" w:color="auto"/>
        <w:bottom w:val="none" w:sz="0" w:space="0" w:color="auto"/>
        <w:right w:val="none" w:sz="0" w:space="0" w:color="auto"/>
      </w:divBdr>
    </w:div>
    <w:div w:id="947396322">
      <w:bodyDiv w:val="1"/>
      <w:marLeft w:val="0"/>
      <w:marRight w:val="0"/>
      <w:marTop w:val="0"/>
      <w:marBottom w:val="0"/>
      <w:divBdr>
        <w:top w:val="none" w:sz="0" w:space="0" w:color="auto"/>
        <w:left w:val="none" w:sz="0" w:space="0" w:color="auto"/>
        <w:bottom w:val="none" w:sz="0" w:space="0" w:color="auto"/>
        <w:right w:val="none" w:sz="0" w:space="0" w:color="auto"/>
      </w:divBdr>
      <w:divsChild>
        <w:div w:id="1343239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163208">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71399647">
      <w:bodyDiv w:val="1"/>
      <w:marLeft w:val="0"/>
      <w:marRight w:val="0"/>
      <w:marTop w:val="0"/>
      <w:marBottom w:val="0"/>
      <w:divBdr>
        <w:top w:val="none" w:sz="0" w:space="0" w:color="auto"/>
        <w:left w:val="none" w:sz="0" w:space="0" w:color="auto"/>
        <w:bottom w:val="none" w:sz="0" w:space="0" w:color="auto"/>
        <w:right w:val="none" w:sz="0" w:space="0" w:color="auto"/>
      </w:divBdr>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991717605">
      <w:bodyDiv w:val="1"/>
      <w:marLeft w:val="0"/>
      <w:marRight w:val="0"/>
      <w:marTop w:val="0"/>
      <w:marBottom w:val="0"/>
      <w:divBdr>
        <w:top w:val="none" w:sz="0" w:space="0" w:color="auto"/>
        <w:left w:val="none" w:sz="0" w:space="0" w:color="auto"/>
        <w:bottom w:val="none" w:sz="0" w:space="0" w:color="auto"/>
        <w:right w:val="none" w:sz="0" w:space="0" w:color="auto"/>
      </w:divBdr>
      <w:divsChild>
        <w:div w:id="1567958774">
          <w:marLeft w:val="0"/>
          <w:marRight w:val="0"/>
          <w:marTop w:val="0"/>
          <w:marBottom w:val="0"/>
          <w:divBdr>
            <w:top w:val="none" w:sz="0" w:space="0" w:color="auto"/>
            <w:left w:val="none" w:sz="0" w:space="0" w:color="auto"/>
            <w:bottom w:val="none" w:sz="0" w:space="0" w:color="auto"/>
            <w:right w:val="none" w:sz="0" w:space="0" w:color="auto"/>
          </w:divBdr>
          <w:divsChild>
            <w:div w:id="121669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2264">
      <w:bodyDiv w:val="1"/>
      <w:marLeft w:val="0"/>
      <w:marRight w:val="0"/>
      <w:marTop w:val="0"/>
      <w:marBottom w:val="0"/>
      <w:divBdr>
        <w:top w:val="none" w:sz="0" w:space="0" w:color="auto"/>
        <w:left w:val="none" w:sz="0" w:space="0" w:color="auto"/>
        <w:bottom w:val="none" w:sz="0" w:space="0" w:color="auto"/>
        <w:right w:val="none" w:sz="0" w:space="0" w:color="auto"/>
      </w:divBdr>
      <w:divsChild>
        <w:div w:id="877009546">
          <w:marLeft w:val="0"/>
          <w:marRight w:val="0"/>
          <w:marTop w:val="0"/>
          <w:marBottom w:val="0"/>
          <w:divBdr>
            <w:top w:val="none" w:sz="0" w:space="0" w:color="auto"/>
            <w:left w:val="none" w:sz="0" w:space="0" w:color="auto"/>
            <w:bottom w:val="none" w:sz="0" w:space="0" w:color="auto"/>
            <w:right w:val="none" w:sz="0" w:space="0" w:color="auto"/>
          </w:divBdr>
          <w:divsChild>
            <w:div w:id="20545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633">
      <w:bodyDiv w:val="1"/>
      <w:marLeft w:val="0"/>
      <w:marRight w:val="0"/>
      <w:marTop w:val="0"/>
      <w:marBottom w:val="0"/>
      <w:divBdr>
        <w:top w:val="none" w:sz="0" w:space="0" w:color="auto"/>
        <w:left w:val="none" w:sz="0" w:space="0" w:color="auto"/>
        <w:bottom w:val="none" w:sz="0" w:space="0" w:color="auto"/>
        <w:right w:val="none" w:sz="0" w:space="0" w:color="auto"/>
      </w:divBdr>
    </w:div>
    <w:div w:id="1001005429">
      <w:bodyDiv w:val="1"/>
      <w:marLeft w:val="0"/>
      <w:marRight w:val="0"/>
      <w:marTop w:val="0"/>
      <w:marBottom w:val="0"/>
      <w:divBdr>
        <w:top w:val="none" w:sz="0" w:space="0" w:color="auto"/>
        <w:left w:val="none" w:sz="0" w:space="0" w:color="auto"/>
        <w:bottom w:val="none" w:sz="0" w:space="0" w:color="auto"/>
        <w:right w:val="none" w:sz="0" w:space="0" w:color="auto"/>
      </w:divBdr>
    </w:div>
    <w:div w:id="1002663146">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361561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085">
          <w:marLeft w:val="0"/>
          <w:marRight w:val="0"/>
          <w:marTop w:val="0"/>
          <w:marBottom w:val="0"/>
          <w:divBdr>
            <w:top w:val="none" w:sz="0" w:space="0" w:color="auto"/>
            <w:left w:val="none" w:sz="0" w:space="0" w:color="auto"/>
            <w:bottom w:val="none" w:sz="0" w:space="0" w:color="auto"/>
            <w:right w:val="none" w:sz="0" w:space="0" w:color="auto"/>
          </w:divBdr>
          <w:divsChild>
            <w:div w:id="9458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7928">
      <w:bodyDiv w:val="1"/>
      <w:marLeft w:val="0"/>
      <w:marRight w:val="0"/>
      <w:marTop w:val="0"/>
      <w:marBottom w:val="0"/>
      <w:divBdr>
        <w:top w:val="none" w:sz="0" w:space="0" w:color="auto"/>
        <w:left w:val="none" w:sz="0" w:space="0" w:color="auto"/>
        <w:bottom w:val="none" w:sz="0" w:space="0" w:color="auto"/>
        <w:right w:val="none" w:sz="0" w:space="0" w:color="auto"/>
      </w:divBdr>
    </w:div>
    <w:div w:id="1054505752">
      <w:bodyDiv w:val="1"/>
      <w:marLeft w:val="0"/>
      <w:marRight w:val="0"/>
      <w:marTop w:val="0"/>
      <w:marBottom w:val="0"/>
      <w:divBdr>
        <w:top w:val="none" w:sz="0" w:space="0" w:color="auto"/>
        <w:left w:val="none" w:sz="0" w:space="0" w:color="auto"/>
        <w:bottom w:val="none" w:sz="0" w:space="0" w:color="auto"/>
        <w:right w:val="none" w:sz="0" w:space="0" w:color="auto"/>
      </w:divBdr>
      <w:divsChild>
        <w:div w:id="881556400">
          <w:marLeft w:val="0"/>
          <w:marRight w:val="0"/>
          <w:marTop w:val="0"/>
          <w:marBottom w:val="0"/>
          <w:divBdr>
            <w:top w:val="none" w:sz="0" w:space="0" w:color="auto"/>
            <w:left w:val="none" w:sz="0" w:space="0" w:color="auto"/>
            <w:bottom w:val="none" w:sz="0" w:space="0" w:color="auto"/>
            <w:right w:val="none" w:sz="0" w:space="0" w:color="auto"/>
          </w:divBdr>
          <w:divsChild>
            <w:div w:id="20201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67220658">
      <w:bodyDiv w:val="1"/>
      <w:marLeft w:val="0"/>
      <w:marRight w:val="0"/>
      <w:marTop w:val="0"/>
      <w:marBottom w:val="0"/>
      <w:divBdr>
        <w:top w:val="none" w:sz="0" w:space="0" w:color="auto"/>
        <w:left w:val="none" w:sz="0" w:space="0" w:color="auto"/>
        <w:bottom w:val="none" w:sz="0" w:space="0" w:color="auto"/>
        <w:right w:val="none" w:sz="0" w:space="0" w:color="auto"/>
      </w:divBdr>
    </w:div>
    <w:div w:id="1081833712">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34105188">
      <w:bodyDiv w:val="1"/>
      <w:marLeft w:val="0"/>
      <w:marRight w:val="0"/>
      <w:marTop w:val="0"/>
      <w:marBottom w:val="0"/>
      <w:divBdr>
        <w:top w:val="none" w:sz="0" w:space="0" w:color="auto"/>
        <w:left w:val="none" w:sz="0" w:space="0" w:color="auto"/>
        <w:bottom w:val="none" w:sz="0" w:space="0" w:color="auto"/>
        <w:right w:val="none" w:sz="0" w:space="0" w:color="auto"/>
      </w:divBdr>
    </w:div>
    <w:div w:id="1143737651">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50320412">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167357986">
      <w:bodyDiv w:val="1"/>
      <w:marLeft w:val="0"/>
      <w:marRight w:val="0"/>
      <w:marTop w:val="0"/>
      <w:marBottom w:val="0"/>
      <w:divBdr>
        <w:top w:val="none" w:sz="0" w:space="0" w:color="auto"/>
        <w:left w:val="none" w:sz="0" w:space="0" w:color="auto"/>
        <w:bottom w:val="none" w:sz="0" w:space="0" w:color="auto"/>
        <w:right w:val="none" w:sz="0" w:space="0" w:color="auto"/>
      </w:divBdr>
      <w:divsChild>
        <w:div w:id="1061757269">
          <w:marLeft w:val="0"/>
          <w:marRight w:val="0"/>
          <w:marTop w:val="0"/>
          <w:marBottom w:val="0"/>
          <w:divBdr>
            <w:top w:val="none" w:sz="0" w:space="0" w:color="auto"/>
            <w:left w:val="none" w:sz="0" w:space="0" w:color="auto"/>
            <w:bottom w:val="none" w:sz="0" w:space="0" w:color="auto"/>
            <w:right w:val="none" w:sz="0" w:space="0" w:color="auto"/>
          </w:divBdr>
          <w:divsChild>
            <w:div w:id="1879394921">
              <w:marLeft w:val="0"/>
              <w:marRight w:val="0"/>
              <w:marTop w:val="0"/>
              <w:marBottom w:val="0"/>
              <w:divBdr>
                <w:top w:val="none" w:sz="0" w:space="0" w:color="auto"/>
                <w:left w:val="none" w:sz="0" w:space="0" w:color="auto"/>
                <w:bottom w:val="none" w:sz="0" w:space="0" w:color="auto"/>
                <w:right w:val="none" w:sz="0" w:space="0" w:color="auto"/>
              </w:divBdr>
              <w:divsChild>
                <w:div w:id="142547092">
                  <w:marLeft w:val="0"/>
                  <w:marRight w:val="0"/>
                  <w:marTop w:val="0"/>
                  <w:marBottom w:val="0"/>
                  <w:divBdr>
                    <w:top w:val="none" w:sz="0" w:space="0" w:color="auto"/>
                    <w:left w:val="none" w:sz="0" w:space="0" w:color="auto"/>
                    <w:bottom w:val="none" w:sz="0" w:space="0" w:color="auto"/>
                    <w:right w:val="none" w:sz="0" w:space="0" w:color="auto"/>
                  </w:divBdr>
                  <w:divsChild>
                    <w:div w:id="2067491634">
                      <w:marLeft w:val="0"/>
                      <w:marRight w:val="0"/>
                      <w:marTop w:val="0"/>
                      <w:marBottom w:val="0"/>
                      <w:divBdr>
                        <w:top w:val="none" w:sz="0" w:space="0" w:color="auto"/>
                        <w:left w:val="none" w:sz="0" w:space="0" w:color="auto"/>
                        <w:bottom w:val="none" w:sz="0" w:space="0" w:color="auto"/>
                        <w:right w:val="none" w:sz="0" w:space="0" w:color="auto"/>
                      </w:divBdr>
                      <w:divsChild>
                        <w:div w:id="11220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28131">
          <w:marLeft w:val="0"/>
          <w:marRight w:val="0"/>
          <w:marTop w:val="0"/>
          <w:marBottom w:val="0"/>
          <w:divBdr>
            <w:top w:val="none" w:sz="0" w:space="0" w:color="auto"/>
            <w:left w:val="none" w:sz="0" w:space="0" w:color="auto"/>
            <w:bottom w:val="none" w:sz="0" w:space="0" w:color="auto"/>
            <w:right w:val="none" w:sz="0" w:space="0" w:color="auto"/>
          </w:divBdr>
        </w:div>
      </w:divsChild>
    </w:div>
    <w:div w:id="1173372302">
      <w:bodyDiv w:val="1"/>
      <w:marLeft w:val="0"/>
      <w:marRight w:val="0"/>
      <w:marTop w:val="0"/>
      <w:marBottom w:val="0"/>
      <w:divBdr>
        <w:top w:val="none" w:sz="0" w:space="0" w:color="auto"/>
        <w:left w:val="none" w:sz="0" w:space="0" w:color="auto"/>
        <w:bottom w:val="none" w:sz="0" w:space="0" w:color="auto"/>
        <w:right w:val="none" w:sz="0" w:space="0" w:color="auto"/>
      </w:divBdr>
    </w:div>
    <w:div w:id="1173959447">
      <w:bodyDiv w:val="1"/>
      <w:marLeft w:val="0"/>
      <w:marRight w:val="0"/>
      <w:marTop w:val="0"/>
      <w:marBottom w:val="0"/>
      <w:divBdr>
        <w:top w:val="none" w:sz="0" w:space="0" w:color="auto"/>
        <w:left w:val="none" w:sz="0" w:space="0" w:color="auto"/>
        <w:bottom w:val="none" w:sz="0" w:space="0" w:color="auto"/>
        <w:right w:val="none" w:sz="0" w:space="0" w:color="auto"/>
      </w:divBdr>
      <w:divsChild>
        <w:div w:id="584071851">
          <w:marLeft w:val="0"/>
          <w:marRight w:val="0"/>
          <w:marTop w:val="0"/>
          <w:marBottom w:val="0"/>
          <w:divBdr>
            <w:top w:val="none" w:sz="0" w:space="0" w:color="auto"/>
            <w:left w:val="none" w:sz="0" w:space="0" w:color="auto"/>
            <w:bottom w:val="none" w:sz="0" w:space="0" w:color="auto"/>
            <w:right w:val="none" w:sz="0" w:space="0" w:color="auto"/>
          </w:divBdr>
          <w:divsChild>
            <w:div w:id="750203168">
              <w:marLeft w:val="0"/>
              <w:marRight w:val="0"/>
              <w:marTop w:val="0"/>
              <w:marBottom w:val="0"/>
              <w:divBdr>
                <w:top w:val="none" w:sz="0" w:space="0" w:color="auto"/>
                <w:left w:val="none" w:sz="0" w:space="0" w:color="auto"/>
                <w:bottom w:val="none" w:sz="0" w:space="0" w:color="auto"/>
                <w:right w:val="none" w:sz="0" w:space="0" w:color="auto"/>
              </w:divBdr>
              <w:divsChild>
                <w:div w:id="683553613">
                  <w:marLeft w:val="0"/>
                  <w:marRight w:val="0"/>
                  <w:marTop w:val="0"/>
                  <w:marBottom w:val="0"/>
                  <w:divBdr>
                    <w:top w:val="none" w:sz="0" w:space="0" w:color="auto"/>
                    <w:left w:val="none" w:sz="0" w:space="0" w:color="auto"/>
                    <w:bottom w:val="none" w:sz="0" w:space="0" w:color="auto"/>
                    <w:right w:val="none" w:sz="0" w:space="0" w:color="auto"/>
                  </w:divBdr>
                  <w:divsChild>
                    <w:div w:id="89669537">
                      <w:marLeft w:val="0"/>
                      <w:marRight w:val="0"/>
                      <w:marTop w:val="0"/>
                      <w:marBottom w:val="0"/>
                      <w:divBdr>
                        <w:top w:val="none" w:sz="0" w:space="0" w:color="auto"/>
                        <w:left w:val="none" w:sz="0" w:space="0" w:color="auto"/>
                        <w:bottom w:val="none" w:sz="0" w:space="0" w:color="auto"/>
                        <w:right w:val="none" w:sz="0" w:space="0" w:color="auto"/>
                      </w:divBdr>
                      <w:divsChild>
                        <w:div w:id="583806706">
                          <w:marLeft w:val="0"/>
                          <w:marRight w:val="0"/>
                          <w:marTop w:val="0"/>
                          <w:marBottom w:val="0"/>
                          <w:divBdr>
                            <w:top w:val="none" w:sz="0" w:space="0" w:color="auto"/>
                            <w:left w:val="none" w:sz="0" w:space="0" w:color="auto"/>
                            <w:bottom w:val="none" w:sz="0" w:space="0" w:color="auto"/>
                            <w:right w:val="none" w:sz="0" w:space="0" w:color="auto"/>
                          </w:divBdr>
                          <w:divsChild>
                            <w:div w:id="178861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297467">
      <w:bodyDiv w:val="1"/>
      <w:marLeft w:val="0"/>
      <w:marRight w:val="0"/>
      <w:marTop w:val="0"/>
      <w:marBottom w:val="0"/>
      <w:divBdr>
        <w:top w:val="none" w:sz="0" w:space="0" w:color="auto"/>
        <w:left w:val="none" w:sz="0" w:space="0" w:color="auto"/>
        <w:bottom w:val="none" w:sz="0" w:space="0" w:color="auto"/>
        <w:right w:val="none" w:sz="0" w:space="0" w:color="auto"/>
      </w:divBdr>
    </w:div>
    <w:div w:id="1221943507">
      <w:bodyDiv w:val="1"/>
      <w:marLeft w:val="0"/>
      <w:marRight w:val="0"/>
      <w:marTop w:val="0"/>
      <w:marBottom w:val="0"/>
      <w:divBdr>
        <w:top w:val="none" w:sz="0" w:space="0" w:color="auto"/>
        <w:left w:val="none" w:sz="0" w:space="0" w:color="auto"/>
        <w:bottom w:val="none" w:sz="0" w:space="0" w:color="auto"/>
        <w:right w:val="none" w:sz="0" w:space="0" w:color="auto"/>
      </w:divBdr>
    </w:div>
    <w:div w:id="1225408675">
      <w:bodyDiv w:val="1"/>
      <w:marLeft w:val="0"/>
      <w:marRight w:val="0"/>
      <w:marTop w:val="0"/>
      <w:marBottom w:val="0"/>
      <w:divBdr>
        <w:top w:val="none" w:sz="0" w:space="0" w:color="auto"/>
        <w:left w:val="none" w:sz="0" w:space="0" w:color="auto"/>
        <w:bottom w:val="none" w:sz="0" w:space="0" w:color="auto"/>
        <w:right w:val="none" w:sz="0" w:space="0" w:color="auto"/>
      </w:divBdr>
      <w:divsChild>
        <w:div w:id="909123288">
          <w:marLeft w:val="0"/>
          <w:marRight w:val="0"/>
          <w:marTop w:val="0"/>
          <w:marBottom w:val="0"/>
          <w:divBdr>
            <w:top w:val="none" w:sz="0" w:space="0" w:color="auto"/>
            <w:left w:val="none" w:sz="0" w:space="0" w:color="auto"/>
            <w:bottom w:val="none" w:sz="0" w:space="0" w:color="auto"/>
            <w:right w:val="none" w:sz="0" w:space="0" w:color="auto"/>
          </w:divBdr>
          <w:divsChild>
            <w:div w:id="3567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19940">
      <w:bodyDiv w:val="1"/>
      <w:marLeft w:val="0"/>
      <w:marRight w:val="0"/>
      <w:marTop w:val="0"/>
      <w:marBottom w:val="0"/>
      <w:divBdr>
        <w:top w:val="none" w:sz="0" w:space="0" w:color="auto"/>
        <w:left w:val="none" w:sz="0" w:space="0" w:color="auto"/>
        <w:bottom w:val="none" w:sz="0" w:space="0" w:color="auto"/>
        <w:right w:val="none" w:sz="0" w:space="0" w:color="auto"/>
      </w:divBdr>
    </w:div>
    <w:div w:id="1245646226">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60943024">
      <w:bodyDiv w:val="1"/>
      <w:marLeft w:val="0"/>
      <w:marRight w:val="0"/>
      <w:marTop w:val="0"/>
      <w:marBottom w:val="0"/>
      <w:divBdr>
        <w:top w:val="none" w:sz="0" w:space="0" w:color="auto"/>
        <w:left w:val="none" w:sz="0" w:space="0" w:color="auto"/>
        <w:bottom w:val="none" w:sz="0" w:space="0" w:color="auto"/>
        <w:right w:val="none" w:sz="0" w:space="0" w:color="auto"/>
      </w:divBdr>
      <w:divsChild>
        <w:div w:id="1043939398">
          <w:marLeft w:val="0"/>
          <w:marRight w:val="0"/>
          <w:marTop w:val="0"/>
          <w:marBottom w:val="0"/>
          <w:divBdr>
            <w:top w:val="none" w:sz="0" w:space="0" w:color="auto"/>
            <w:left w:val="none" w:sz="0" w:space="0" w:color="auto"/>
            <w:bottom w:val="none" w:sz="0" w:space="0" w:color="auto"/>
            <w:right w:val="none" w:sz="0" w:space="0" w:color="auto"/>
          </w:divBdr>
          <w:divsChild>
            <w:div w:id="94060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72543759">
      <w:bodyDiv w:val="1"/>
      <w:marLeft w:val="0"/>
      <w:marRight w:val="0"/>
      <w:marTop w:val="0"/>
      <w:marBottom w:val="0"/>
      <w:divBdr>
        <w:top w:val="none" w:sz="0" w:space="0" w:color="auto"/>
        <w:left w:val="none" w:sz="0" w:space="0" w:color="auto"/>
        <w:bottom w:val="none" w:sz="0" w:space="0" w:color="auto"/>
        <w:right w:val="none" w:sz="0" w:space="0" w:color="auto"/>
      </w:divBdr>
      <w:divsChild>
        <w:div w:id="1871457375">
          <w:marLeft w:val="0"/>
          <w:marRight w:val="0"/>
          <w:marTop w:val="0"/>
          <w:marBottom w:val="0"/>
          <w:divBdr>
            <w:top w:val="none" w:sz="0" w:space="0" w:color="auto"/>
            <w:left w:val="none" w:sz="0" w:space="0" w:color="auto"/>
            <w:bottom w:val="none" w:sz="0" w:space="0" w:color="auto"/>
            <w:right w:val="none" w:sz="0" w:space="0" w:color="auto"/>
          </w:divBdr>
          <w:divsChild>
            <w:div w:id="5588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188">
      <w:bodyDiv w:val="1"/>
      <w:marLeft w:val="0"/>
      <w:marRight w:val="0"/>
      <w:marTop w:val="0"/>
      <w:marBottom w:val="0"/>
      <w:divBdr>
        <w:top w:val="none" w:sz="0" w:space="0" w:color="auto"/>
        <w:left w:val="none" w:sz="0" w:space="0" w:color="auto"/>
        <w:bottom w:val="none" w:sz="0" w:space="0" w:color="auto"/>
        <w:right w:val="none" w:sz="0" w:space="0" w:color="auto"/>
      </w:divBdr>
      <w:divsChild>
        <w:div w:id="1346520441">
          <w:marLeft w:val="0"/>
          <w:marRight w:val="0"/>
          <w:marTop w:val="0"/>
          <w:marBottom w:val="0"/>
          <w:divBdr>
            <w:top w:val="none" w:sz="0" w:space="0" w:color="auto"/>
            <w:left w:val="none" w:sz="0" w:space="0" w:color="auto"/>
            <w:bottom w:val="none" w:sz="0" w:space="0" w:color="auto"/>
            <w:right w:val="none" w:sz="0" w:space="0" w:color="auto"/>
          </w:divBdr>
          <w:divsChild>
            <w:div w:id="11168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871531">
      <w:bodyDiv w:val="1"/>
      <w:marLeft w:val="0"/>
      <w:marRight w:val="0"/>
      <w:marTop w:val="0"/>
      <w:marBottom w:val="0"/>
      <w:divBdr>
        <w:top w:val="none" w:sz="0" w:space="0" w:color="auto"/>
        <w:left w:val="none" w:sz="0" w:space="0" w:color="auto"/>
        <w:bottom w:val="none" w:sz="0" w:space="0" w:color="auto"/>
        <w:right w:val="none" w:sz="0" w:space="0" w:color="auto"/>
      </w:divBdr>
    </w:div>
    <w:div w:id="1301350475">
      <w:bodyDiv w:val="1"/>
      <w:marLeft w:val="0"/>
      <w:marRight w:val="0"/>
      <w:marTop w:val="0"/>
      <w:marBottom w:val="0"/>
      <w:divBdr>
        <w:top w:val="none" w:sz="0" w:space="0" w:color="auto"/>
        <w:left w:val="none" w:sz="0" w:space="0" w:color="auto"/>
        <w:bottom w:val="none" w:sz="0" w:space="0" w:color="auto"/>
        <w:right w:val="none" w:sz="0" w:space="0" w:color="auto"/>
      </w:divBdr>
      <w:divsChild>
        <w:div w:id="345711524">
          <w:marLeft w:val="0"/>
          <w:marRight w:val="0"/>
          <w:marTop w:val="0"/>
          <w:marBottom w:val="0"/>
          <w:divBdr>
            <w:top w:val="none" w:sz="0" w:space="0" w:color="auto"/>
            <w:left w:val="none" w:sz="0" w:space="0" w:color="auto"/>
            <w:bottom w:val="none" w:sz="0" w:space="0" w:color="auto"/>
            <w:right w:val="none" w:sz="0" w:space="0" w:color="auto"/>
          </w:divBdr>
          <w:divsChild>
            <w:div w:id="183109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321690872">
      <w:bodyDiv w:val="1"/>
      <w:marLeft w:val="0"/>
      <w:marRight w:val="0"/>
      <w:marTop w:val="0"/>
      <w:marBottom w:val="0"/>
      <w:divBdr>
        <w:top w:val="none" w:sz="0" w:space="0" w:color="auto"/>
        <w:left w:val="none" w:sz="0" w:space="0" w:color="auto"/>
        <w:bottom w:val="none" w:sz="0" w:space="0" w:color="auto"/>
        <w:right w:val="none" w:sz="0" w:space="0" w:color="auto"/>
      </w:divBdr>
      <w:divsChild>
        <w:div w:id="1908494774">
          <w:marLeft w:val="0"/>
          <w:marRight w:val="0"/>
          <w:marTop w:val="0"/>
          <w:marBottom w:val="0"/>
          <w:divBdr>
            <w:top w:val="none" w:sz="0" w:space="0" w:color="auto"/>
            <w:left w:val="none" w:sz="0" w:space="0" w:color="auto"/>
            <w:bottom w:val="none" w:sz="0" w:space="0" w:color="auto"/>
            <w:right w:val="none" w:sz="0" w:space="0" w:color="auto"/>
          </w:divBdr>
          <w:divsChild>
            <w:div w:id="240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253">
      <w:bodyDiv w:val="1"/>
      <w:marLeft w:val="0"/>
      <w:marRight w:val="0"/>
      <w:marTop w:val="0"/>
      <w:marBottom w:val="0"/>
      <w:divBdr>
        <w:top w:val="none" w:sz="0" w:space="0" w:color="auto"/>
        <w:left w:val="none" w:sz="0" w:space="0" w:color="auto"/>
        <w:bottom w:val="none" w:sz="0" w:space="0" w:color="auto"/>
        <w:right w:val="none" w:sz="0" w:space="0" w:color="auto"/>
      </w:divBdr>
    </w:div>
    <w:div w:id="1340890082">
      <w:bodyDiv w:val="1"/>
      <w:marLeft w:val="0"/>
      <w:marRight w:val="0"/>
      <w:marTop w:val="0"/>
      <w:marBottom w:val="0"/>
      <w:divBdr>
        <w:top w:val="none" w:sz="0" w:space="0" w:color="auto"/>
        <w:left w:val="none" w:sz="0" w:space="0" w:color="auto"/>
        <w:bottom w:val="none" w:sz="0" w:space="0" w:color="auto"/>
        <w:right w:val="none" w:sz="0" w:space="0" w:color="auto"/>
      </w:divBdr>
    </w:div>
    <w:div w:id="1407342118">
      <w:bodyDiv w:val="1"/>
      <w:marLeft w:val="0"/>
      <w:marRight w:val="0"/>
      <w:marTop w:val="0"/>
      <w:marBottom w:val="0"/>
      <w:divBdr>
        <w:top w:val="none" w:sz="0" w:space="0" w:color="auto"/>
        <w:left w:val="none" w:sz="0" w:space="0" w:color="auto"/>
        <w:bottom w:val="none" w:sz="0" w:space="0" w:color="auto"/>
        <w:right w:val="none" w:sz="0" w:space="0" w:color="auto"/>
      </w:divBdr>
    </w:div>
    <w:div w:id="1416323951">
      <w:bodyDiv w:val="1"/>
      <w:marLeft w:val="0"/>
      <w:marRight w:val="0"/>
      <w:marTop w:val="0"/>
      <w:marBottom w:val="0"/>
      <w:divBdr>
        <w:top w:val="none" w:sz="0" w:space="0" w:color="auto"/>
        <w:left w:val="none" w:sz="0" w:space="0" w:color="auto"/>
        <w:bottom w:val="none" w:sz="0" w:space="0" w:color="auto"/>
        <w:right w:val="none" w:sz="0" w:space="0" w:color="auto"/>
      </w:divBdr>
      <w:divsChild>
        <w:div w:id="186720998">
          <w:marLeft w:val="0"/>
          <w:marRight w:val="0"/>
          <w:marTop w:val="0"/>
          <w:marBottom w:val="0"/>
          <w:divBdr>
            <w:top w:val="none" w:sz="0" w:space="0" w:color="auto"/>
            <w:left w:val="none" w:sz="0" w:space="0" w:color="auto"/>
            <w:bottom w:val="none" w:sz="0" w:space="0" w:color="auto"/>
            <w:right w:val="none" w:sz="0" w:space="0" w:color="auto"/>
          </w:divBdr>
          <w:divsChild>
            <w:div w:id="27776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56750339">
      <w:bodyDiv w:val="1"/>
      <w:marLeft w:val="0"/>
      <w:marRight w:val="0"/>
      <w:marTop w:val="0"/>
      <w:marBottom w:val="0"/>
      <w:divBdr>
        <w:top w:val="none" w:sz="0" w:space="0" w:color="auto"/>
        <w:left w:val="none" w:sz="0" w:space="0" w:color="auto"/>
        <w:bottom w:val="none" w:sz="0" w:space="0" w:color="auto"/>
        <w:right w:val="none" w:sz="0" w:space="0" w:color="auto"/>
      </w:divBdr>
      <w:divsChild>
        <w:div w:id="1360887425">
          <w:marLeft w:val="0"/>
          <w:marRight w:val="0"/>
          <w:marTop w:val="0"/>
          <w:marBottom w:val="0"/>
          <w:divBdr>
            <w:top w:val="none" w:sz="0" w:space="0" w:color="auto"/>
            <w:left w:val="none" w:sz="0" w:space="0" w:color="auto"/>
            <w:bottom w:val="none" w:sz="0" w:space="0" w:color="auto"/>
            <w:right w:val="none" w:sz="0" w:space="0" w:color="auto"/>
          </w:divBdr>
          <w:divsChild>
            <w:div w:id="117140456">
              <w:marLeft w:val="0"/>
              <w:marRight w:val="0"/>
              <w:marTop w:val="0"/>
              <w:marBottom w:val="0"/>
              <w:divBdr>
                <w:top w:val="none" w:sz="0" w:space="0" w:color="auto"/>
                <w:left w:val="none" w:sz="0" w:space="0" w:color="auto"/>
                <w:bottom w:val="none" w:sz="0" w:space="0" w:color="auto"/>
                <w:right w:val="none" w:sz="0" w:space="0" w:color="auto"/>
              </w:divBdr>
            </w:div>
            <w:div w:id="1298685188">
              <w:marLeft w:val="0"/>
              <w:marRight w:val="0"/>
              <w:marTop w:val="0"/>
              <w:marBottom w:val="0"/>
              <w:divBdr>
                <w:top w:val="none" w:sz="0" w:space="0" w:color="auto"/>
                <w:left w:val="none" w:sz="0" w:space="0" w:color="auto"/>
                <w:bottom w:val="none" w:sz="0" w:space="0" w:color="auto"/>
                <w:right w:val="none" w:sz="0" w:space="0" w:color="auto"/>
              </w:divBdr>
            </w:div>
            <w:div w:id="42947345">
              <w:marLeft w:val="0"/>
              <w:marRight w:val="0"/>
              <w:marTop w:val="0"/>
              <w:marBottom w:val="0"/>
              <w:divBdr>
                <w:top w:val="none" w:sz="0" w:space="0" w:color="auto"/>
                <w:left w:val="none" w:sz="0" w:space="0" w:color="auto"/>
                <w:bottom w:val="none" w:sz="0" w:space="0" w:color="auto"/>
                <w:right w:val="none" w:sz="0" w:space="0" w:color="auto"/>
              </w:divBdr>
            </w:div>
            <w:div w:id="1201093716">
              <w:marLeft w:val="0"/>
              <w:marRight w:val="0"/>
              <w:marTop w:val="0"/>
              <w:marBottom w:val="0"/>
              <w:divBdr>
                <w:top w:val="none" w:sz="0" w:space="0" w:color="auto"/>
                <w:left w:val="none" w:sz="0" w:space="0" w:color="auto"/>
                <w:bottom w:val="none" w:sz="0" w:space="0" w:color="auto"/>
                <w:right w:val="none" w:sz="0" w:space="0" w:color="auto"/>
              </w:divBdr>
            </w:div>
            <w:div w:id="2036029475">
              <w:marLeft w:val="0"/>
              <w:marRight w:val="0"/>
              <w:marTop w:val="0"/>
              <w:marBottom w:val="0"/>
              <w:divBdr>
                <w:top w:val="none" w:sz="0" w:space="0" w:color="auto"/>
                <w:left w:val="none" w:sz="0" w:space="0" w:color="auto"/>
                <w:bottom w:val="none" w:sz="0" w:space="0" w:color="auto"/>
                <w:right w:val="none" w:sz="0" w:space="0" w:color="auto"/>
              </w:divBdr>
            </w:div>
            <w:div w:id="1738478873">
              <w:marLeft w:val="0"/>
              <w:marRight w:val="0"/>
              <w:marTop w:val="0"/>
              <w:marBottom w:val="0"/>
              <w:divBdr>
                <w:top w:val="none" w:sz="0" w:space="0" w:color="auto"/>
                <w:left w:val="none" w:sz="0" w:space="0" w:color="auto"/>
                <w:bottom w:val="none" w:sz="0" w:space="0" w:color="auto"/>
                <w:right w:val="none" w:sz="0" w:space="0" w:color="auto"/>
              </w:divBdr>
            </w:div>
            <w:div w:id="1745178528">
              <w:marLeft w:val="0"/>
              <w:marRight w:val="0"/>
              <w:marTop w:val="0"/>
              <w:marBottom w:val="0"/>
              <w:divBdr>
                <w:top w:val="none" w:sz="0" w:space="0" w:color="auto"/>
                <w:left w:val="none" w:sz="0" w:space="0" w:color="auto"/>
                <w:bottom w:val="none" w:sz="0" w:space="0" w:color="auto"/>
                <w:right w:val="none" w:sz="0" w:space="0" w:color="auto"/>
              </w:divBdr>
            </w:div>
            <w:div w:id="1303728615">
              <w:marLeft w:val="0"/>
              <w:marRight w:val="0"/>
              <w:marTop w:val="0"/>
              <w:marBottom w:val="0"/>
              <w:divBdr>
                <w:top w:val="none" w:sz="0" w:space="0" w:color="auto"/>
                <w:left w:val="none" w:sz="0" w:space="0" w:color="auto"/>
                <w:bottom w:val="none" w:sz="0" w:space="0" w:color="auto"/>
                <w:right w:val="none" w:sz="0" w:space="0" w:color="auto"/>
              </w:divBdr>
            </w:div>
            <w:div w:id="79745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01953">
      <w:bodyDiv w:val="1"/>
      <w:marLeft w:val="0"/>
      <w:marRight w:val="0"/>
      <w:marTop w:val="0"/>
      <w:marBottom w:val="0"/>
      <w:divBdr>
        <w:top w:val="none" w:sz="0" w:space="0" w:color="auto"/>
        <w:left w:val="none" w:sz="0" w:space="0" w:color="auto"/>
        <w:bottom w:val="none" w:sz="0" w:space="0" w:color="auto"/>
        <w:right w:val="none" w:sz="0" w:space="0" w:color="auto"/>
      </w:divBdr>
    </w:div>
    <w:div w:id="1485244937">
      <w:bodyDiv w:val="1"/>
      <w:marLeft w:val="0"/>
      <w:marRight w:val="0"/>
      <w:marTop w:val="0"/>
      <w:marBottom w:val="0"/>
      <w:divBdr>
        <w:top w:val="none" w:sz="0" w:space="0" w:color="auto"/>
        <w:left w:val="none" w:sz="0" w:space="0" w:color="auto"/>
        <w:bottom w:val="none" w:sz="0" w:space="0" w:color="auto"/>
        <w:right w:val="none" w:sz="0" w:space="0" w:color="auto"/>
      </w:divBdr>
      <w:divsChild>
        <w:div w:id="755319671">
          <w:marLeft w:val="0"/>
          <w:marRight w:val="0"/>
          <w:marTop w:val="0"/>
          <w:marBottom w:val="0"/>
          <w:divBdr>
            <w:top w:val="none" w:sz="0" w:space="0" w:color="auto"/>
            <w:left w:val="none" w:sz="0" w:space="0" w:color="auto"/>
            <w:bottom w:val="none" w:sz="0" w:space="0" w:color="auto"/>
            <w:right w:val="none" w:sz="0" w:space="0" w:color="auto"/>
          </w:divBdr>
          <w:divsChild>
            <w:div w:id="2003504477">
              <w:marLeft w:val="0"/>
              <w:marRight w:val="0"/>
              <w:marTop w:val="0"/>
              <w:marBottom w:val="0"/>
              <w:divBdr>
                <w:top w:val="none" w:sz="0" w:space="0" w:color="auto"/>
                <w:left w:val="none" w:sz="0" w:space="0" w:color="auto"/>
                <w:bottom w:val="none" w:sz="0" w:space="0" w:color="auto"/>
                <w:right w:val="none" w:sz="0" w:space="0" w:color="auto"/>
              </w:divBdr>
              <w:divsChild>
                <w:div w:id="1894928526">
                  <w:marLeft w:val="0"/>
                  <w:marRight w:val="0"/>
                  <w:marTop w:val="0"/>
                  <w:marBottom w:val="0"/>
                  <w:divBdr>
                    <w:top w:val="none" w:sz="0" w:space="0" w:color="auto"/>
                    <w:left w:val="none" w:sz="0" w:space="0" w:color="auto"/>
                    <w:bottom w:val="none" w:sz="0" w:space="0" w:color="auto"/>
                    <w:right w:val="none" w:sz="0" w:space="0" w:color="auto"/>
                  </w:divBdr>
                  <w:divsChild>
                    <w:div w:id="1705062546">
                      <w:marLeft w:val="0"/>
                      <w:marRight w:val="0"/>
                      <w:marTop w:val="0"/>
                      <w:marBottom w:val="0"/>
                      <w:divBdr>
                        <w:top w:val="none" w:sz="0" w:space="0" w:color="auto"/>
                        <w:left w:val="none" w:sz="0" w:space="0" w:color="auto"/>
                        <w:bottom w:val="none" w:sz="0" w:space="0" w:color="auto"/>
                        <w:right w:val="none" w:sz="0" w:space="0" w:color="auto"/>
                      </w:divBdr>
                      <w:divsChild>
                        <w:div w:id="837305918">
                          <w:marLeft w:val="0"/>
                          <w:marRight w:val="0"/>
                          <w:marTop w:val="0"/>
                          <w:marBottom w:val="0"/>
                          <w:divBdr>
                            <w:top w:val="none" w:sz="0" w:space="0" w:color="auto"/>
                            <w:left w:val="none" w:sz="0" w:space="0" w:color="auto"/>
                            <w:bottom w:val="none" w:sz="0" w:space="0" w:color="auto"/>
                            <w:right w:val="none" w:sz="0" w:space="0" w:color="auto"/>
                          </w:divBdr>
                          <w:divsChild>
                            <w:div w:id="6934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153489">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19005881">
      <w:bodyDiv w:val="1"/>
      <w:marLeft w:val="0"/>
      <w:marRight w:val="0"/>
      <w:marTop w:val="0"/>
      <w:marBottom w:val="0"/>
      <w:divBdr>
        <w:top w:val="none" w:sz="0" w:space="0" w:color="auto"/>
        <w:left w:val="none" w:sz="0" w:space="0" w:color="auto"/>
        <w:bottom w:val="none" w:sz="0" w:space="0" w:color="auto"/>
        <w:right w:val="none" w:sz="0" w:space="0" w:color="auto"/>
      </w:divBdr>
      <w:divsChild>
        <w:div w:id="2033678373">
          <w:marLeft w:val="0"/>
          <w:marRight w:val="0"/>
          <w:marTop w:val="0"/>
          <w:marBottom w:val="0"/>
          <w:divBdr>
            <w:top w:val="none" w:sz="0" w:space="0" w:color="auto"/>
            <w:left w:val="none" w:sz="0" w:space="0" w:color="auto"/>
            <w:bottom w:val="none" w:sz="0" w:space="0" w:color="auto"/>
            <w:right w:val="none" w:sz="0" w:space="0" w:color="auto"/>
          </w:divBdr>
          <w:divsChild>
            <w:div w:id="87268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557930997">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sChild>
        <w:div w:id="732431056">
          <w:marLeft w:val="0"/>
          <w:marRight w:val="0"/>
          <w:marTop w:val="0"/>
          <w:marBottom w:val="0"/>
          <w:divBdr>
            <w:top w:val="none" w:sz="0" w:space="0" w:color="auto"/>
            <w:left w:val="none" w:sz="0" w:space="0" w:color="auto"/>
            <w:bottom w:val="none" w:sz="0" w:space="0" w:color="auto"/>
            <w:right w:val="none" w:sz="0" w:space="0" w:color="auto"/>
          </w:divBdr>
          <w:divsChild>
            <w:div w:id="1092359330">
              <w:marLeft w:val="0"/>
              <w:marRight w:val="0"/>
              <w:marTop w:val="0"/>
              <w:marBottom w:val="0"/>
              <w:divBdr>
                <w:top w:val="none" w:sz="0" w:space="0" w:color="auto"/>
                <w:left w:val="none" w:sz="0" w:space="0" w:color="auto"/>
                <w:bottom w:val="none" w:sz="0" w:space="0" w:color="auto"/>
                <w:right w:val="none" w:sz="0" w:space="0" w:color="auto"/>
              </w:divBdr>
              <w:divsChild>
                <w:div w:id="651325172">
                  <w:marLeft w:val="0"/>
                  <w:marRight w:val="0"/>
                  <w:marTop w:val="0"/>
                  <w:marBottom w:val="0"/>
                  <w:divBdr>
                    <w:top w:val="none" w:sz="0" w:space="0" w:color="auto"/>
                    <w:left w:val="none" w:sz="0" w:space="0" w:color="auto"/>
                    <w:bottom w:val="none" w:sz="0" w:space="0" w:color="auto"/>
                    <w:right w:val="none" w:sz="0" w:space="0" w:color="auto"/>
                  </w:divBdr>
                  <w:divsChild>
                    <w:div w:id="1371764959">
                      <w:marLeft w:val="0"/>
                      <w:marRight w:val="0"/>
                      <w:marTop w:val="0"/>
                      <w:marBottom w:val="0"/>
                      <w:divBdr>
                        <w:top w:val="none" w:sz="0" w:space="0" w:color="auto"/>
                        <w:left w:val="none" w:sz="0" w:space="0" w:color="auto"/>
                        <w:bottom w:val="none" w:sz="0" w:space="0" w:color="auto"/>
                        <w:right w:val="none" w:sz="0" w:space="0" w:color="auto"/>
                      </w:divBdr>
                      <w:divsChild>
                        <w:div w:id="870267970">
                          <w:marLeft w:val="0"/>
                          <w:marRight w:val="0"/>
                          <w:marTop w:val="0"/>
                          <w:marBottom w:val="0"/>
                          <w:divBdr>
                            <w:top w:val="none" w:sz="0" w:space="0" w:color="auto"/>
                            <w:left w:val="none" w:sz="0" w:space="0" w:color="auto"/>
                            <w:bottom w:val="none" w:sz="0" w:space="0" w:color="auto"/>
                            <w:right w:val="none" w:sz="0" w:space="0" w:color="auto"/>
                          </w:divBdr>
                          <w:divsChild>
                            <w:div w:id="21229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238088">
      <w:bodyDiv w:val="1"/>
      <w:marLeft w:val="0"/>
      <w:marRight w:val="0"/>
      <w:marTop w:val="0"/>
      <w:marBottom w:val="0"/>
      <w:divBdr>
        <w:top w:val="none" w:sz="0" w:space="0" w:color="auto"/>
        <w:left w:val="none" w:sz="0" w:space="0" w:color="auto"/>
        <w:bottom w:val="none" w:sz="0" w:space="0" w:color="auto"/>
        <w:right w:val="none" w:sz="0" w:space="0" w:color="auto"/>
      </w:divBdr>
    </w:div>
    <w:div w:id="1617054245">
      <w:bodyDiv w:val="1"/>
      <w:marLeft w:val="0"/>
      <w:marRight w:val="0"/>
      <w:marTop w:val="0"/>
      <w:marBottom w:val="0"/>
      <w:divBdr>
        <w:top w:val="none" w:sz="0" w:space="0" w:color="auto"/>
        <w:left w:val="none" w:sz="0" w:space="0" w:color="auto"/>
        <w:bottom w:val="none" w:sz="0" w:space="0" w:color="auto"/>
        <w:right w:val="none" w:sz="0" w:space="0" w:color="auto"/>
      </w:divBdr>
    </w:div>
    <w:div w:id="1628925958">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62078060">
      <w:bodyDiv w:val="1"/>
      <w:marLeft w:val="0"/>
      <w:marRight w:val="0"/>
      <w:marTop w:val="0"/>
      <w:marBottom w:val="0"/>
      <w:divBdr>
        <w:top w:val="none" w:sz="0" w:space="0" w:color="auto"/>
        <w:left w:val="none" w:sz="0" w:space="0" w:color="auto"/>
        <w:bottom w:val="none" w:sz="0" w:space="0" w:color="auto"/>
        <w:right w:val="none" w:sz="0" w:space="0" w:color="auto"/>
      </w:divBdr>
      <w:divsChild>
        <w:div w:id="702747982">
          <w:marLeft w:val="0"/>
          <w:marRight w:val="0"/>
          <w:marTop w:val="0"/>
          <w:marBottom w:val="0"/>
          <w:divBdr>
            <w:top w:val="none" w:sz="0" w:space="0" w:color="auto"/>
            <w:left w:val="none" w:sz="0" w:space="0" w:color="auto"/>
            <w:bottom w:val="none" w:sz="0" w:space="0" w:color="auto"/>
            <w:right w:val="none" w:sz="0" w:space="0" w:color="auto"/>
          </w:divBdr>
          <w:divsChild>
            <w:div w:id="15640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3450">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17585490">
      <w:bodyDiv w:val="1"/>
      <w:marLeft w:val="0"/>
      <w:marRight w:val="0"/>
      <w:marTop w:val="0"/>
      <w:marBottom w:val="0"/>
      <w:divBdr>
        <w:top w:val="none" w:sz="0" w:space="0" w:color="auto"/>
        <w:left w:val="none" w:sz="0" w:space="0" w:color="auto"/>
        <w:bottom w:val="none" w:sz="0" w:space="0" w:color="auto"/>
        <w:right w:val="none" w:sz="0" w:space="0" w:color="auto"/>
      </w:divBdr>
    </w:div>
    <w:div w:id="1726905596">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41950926">
      <w:bodyDiv w:val="1"/>
      <w:marLeft w:val="0"/>
      <w:marRight w:val="0"/>
      <w:marTop w:val="0"/>
      <w:marBottom w:val="0"/>
      <w:divBdr>
        <w:top w:val="none" w:sz="0" w:space="0" w:color="auto"/>
        <w:left w:val="none" w:sz="0" w:space="0" w:color="auto"/>
        <w:bottom w:val="none" w:sz="0" w:space="0" w:color="auto"/>
        <w:right w:val="none" w:sz="0" w:space="0" w:color="auto"/>
      </w:divBdr>
      <w:divsChild>
        <w:div w:id="2102095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519396">
      <w:bodyDiv w:val="1"/>
      <w:marLeft w:val="0"/>
      <w:marRight w:val="0"/>
      <w:marTop w:val="0"/>
      <w:marBottom w:val="0"/>
      <w:divBdr>
        <w:top w:val="none" w:sz="0" w:space="0" w:color="auto"/>
        <w:left w:val="none" w:sz="0" w:space="0" w:color="auto"/>
        <w:bottom w:val="none" w:sz="0" w:space="0" w:color="auto"/>
        <w:right w:val="none" w:sz="0" w:space="0" w:color="auto"/>
      </w:divBdr>
    </w:div>
    <w:div w:id="1768840255">
      <w:bodyDiv w:val="1"/>
      <w:marLeft w:val="0"/>
      <w:marRight w:val="0"/>
      <w:marTop w:val="0"/>
      <w:marBottom w:val="0"/>
      <w:divBdr>
        <w:top w:val="none" w:sz="0" w:space="0" w:color="auto"/>
        <w:left w:val="none" w:sz="0" w:space="0" w:color="auto"/>
        <w:bottom w:val="none" w:sz="0" w:space="0" w:color="auto"/>
        <w:right w:val="none" w:sz="0" w:space="0" w:color="auto"/>
      </w:divBdr>
    </w:div>
    <w:div w:id="1775831768">
      <w:bodyDiv w:val="1"/>
      <w:marLeft w:val="0"/>
      <w:marRight w:val="0"/>
      <w:marTop w:val="0"/>
      <w:marBottom w:val="0"/>
      <w:divBdr>
        <w:top w:val="none" w:sz="0" w:space="0" w:color="auto"/>
        <w:left w:val="none" w:sz="0" w:space="0" w:color="auto"/>
        <w:bottom w:val="none" w:sz="0" w:space="0" w:color="auto"/>
        <w:right w:val="none" w:sz="0" w:space="0" w:color="auto"/>
      </w:divBdr>
    </w:div>
    <w:div w:id="1776289219">
      <w:bodyDiv w:val="1"/>
      <w:marLeft w:val="0"/>
      <w:marRight w:val="0"/>
      <w:marTop w:val="0"/>
      <w:marBottom w:val="0"/>
      <w:divBdr>
        <w:top w:val="none" w:sz="0" w:space="0" w:color="auto"/>
        <w:left w:val="none" w:sz="0" w:space="0" w:color="auto"/>
        <w:bottom w:val="none" w:sz="0" w:space="0" w:color="auto"/>
        <w:right w:val="none" w:sz="0" w:space="0" w:color="auto"/>
      </w:divBdr>
      <w:divsChild>
        <w:div w:id="1938175813">
          <w:marLeft w:val="0"/>
          <w:marRight w:val="0"/>
          <w:marTop w:val="0"/>
          <w:marBottom w:val="0"/>
          <w:divBdr>
            <w:top w:val="none" w:sz="0" w:space="0" w:color="auto"/>
            <w:left w:val="none" w:sz="0" w:space="0" w:color="auto"/>
            <w:bottom w:val="none" w:sz="0" w:space="0" w:color="auto"/>
            <w:right w:val="none" w:sz="0" w:space="0" w:color="auto"/>
          </w:divBdr>
          <w:divsChild>
            <w:div w:id="13545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3718953">
      <w:bodyDiv w:val="1"/>
      <w:marLeft w:val="0"/>
      <w:marRight w:val="0"/>
      <w:marTop w:val="0"/>
      <w:marBottom w:val="0"/>
      <w:divBdr>
        <w:top w:val="none" w:sz="0" w:space="0" w:color="auto"/>
        <w:left w:val="none" w:sz="0" w:space="0" w:color="auto"/>
        <w:bottom w:val="none" w:sz="0" w:space="0" w:color="auto"/>
        <w:right w:val="none" w:sz="0" w:space="0" w:color="auto"/>
      </w:divBdr>
    </w:div>
    <w:div w:id="1828353569">
      <w:bodyDiv w:val="1"/>
      <w:marLeft w:val="0"/>
      <w:marRight w:val="0"/>
      <w:marTop w:val="0"/>
      <w:marBottom w:val="0"/>
      <w:divBdr>
        <w:top w:val="none" w:sz="0" w:space="0" w:color="auto"/>
        <w:left w:val="none" w:sz="0" w:space="0" w:color="auto"/>
        <w:bottom w:val="none" w:sz="0" w:space="0" w:color="auto"/>
        <w:right w:val="none" w:sz="0" w:space="0" w:color="auto"/>
      </w:divBdr>
    </w:div>
    <w:div w:id="1843472867">
      <w:bodyDiv w:val="1"/>
      <w:marLeft w:val="0"/>
      <w:marRight w:val="0"/>
      <w:marTop w:val="0"/>
      <w:marBottom w:val="0"/>
      <w:divBdr>
        <w:top w:val="none" w:sz="0" w:space="0" w:color="auto"/>
        <w:left w:val="none" w:sz="0" w:space="0" w:color="auto"/>
        <w:bottom w:val="none" w:sz="0" w:space="0" w:color="auto"/>
        <w:right w:val="none" w:sz="0" w:space="0" w:color="auto"/>
      </w:divBdr>
    </w:div>
    <w:div w:id="1850942107">
      <w:bodyDiv w:val="1"/>
      <w:marLeft w:val="0"/>
      <w:marRight w:val="0"/>
      <w:marTop w:val="0"/>
      <w:marBottom w:val="0"/>
      <w:divBdr>
        <w:top w:val="none" w:sz="0" w:space="0" w:color="auto"/>
        <w:left w:val="none" w:sz="0" w:space="0" w:color="auto"/>
        <w:bottom w:val="none" w:sz="0" w:space="0" w:color="auto"/>
        <w:right w:val="none" w:sz="0" w:space="0" w:color="auto"/>
      </w:divBdr>
      <w:divsChild>
        <w:div w:id="282001801">
          <w:marLeft w:val="0"/>
          <w:marRight w:val="0"/>
          <w:marTop w:val="0"/>
          <w:marBottom w:val="0"/>
          <w:divBdr>
            <w:top w:val="none" w:sz="0" w:space="0" w:color="auto"/>
            <w:left w:val="none" w:sz="0" w:space="0" w:color="auto"/>
            <w:bottom w:val="none" w:sz="0" w:space="0" w:color="auto"/>
            <w:right w:val="none" w:sz="0" w:space="0" w:color="auto"/>
          </w:divBdr>
          <w:divsChild>
            <w:div w:id="9501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41040">
      <w:bodyDiv w:val="1"/>
      <w:marLeft w:val="0"/>
      <w:marRight w:val="0"/>
      <w:marTop w:val="0"/>
      <w:marBottom w:val="0"/>
      <w:divBdr>
        <w:top w:val="none" w:sz="0" w:space="0" w:color="auto"/>
        <w:left w:val="none" w:sz="0" w:space="0" w:color="auto"/>
        <w:bottom w:val="none" w:sz="0" w:space="0" w:color="auto"/>
        <w:right w:val="none" w:sz="0" w:space="0" w:color="auto"/>
      </w:divBdr>
    </w:div>
    <w:div w:id="1871793503">
      <w:bodyDiv w:val="1"/>
      <w:marLeft w:val="0"/>
      <w:marRight w:val="0"/>
      <w:marTop w:val="0"/>
      <w:marBottom w:val="0"/>
      <w:divBdr>
        <w:top w:val="none" w:sz="0" w:space="0" w:color="auto"/>
        <w:left w:val="none" w:sz="0" w:space="0" w:color="auto"/>
        <w:bottom w:val="none" w:sz="0" w:space="0" w:color="auto"/>
        <w:right w:val="none" w:sz="0" w:space="0" w:color="auto"/>
      </w:divBdr>
    </w:div>
    <w:div w:id="1888831154">
      <w:bodyDiv w:val="1"/>
      <w:marLeft w:val="0"/>
      <w:marRight w:val="0"/>
      <w:marTop w:val="0"/>
      <w:marBottom w:val="0"/>
      <w:divBdr>
        <w:top w:val="none" w:sz="0" w:space="0" w:color="auto"/>
        <w:left w:val="none" w:sz="0" w:space="0" w:color="auto"/>
        <w:bottom w:val="none" w:sz="0" w:space="0" w:color="auto"/>
        <w:right w:val="none" w:sz="0" w:space="0" w:color="auto"/>
      </w:divBdr>
      <w:divsChild>
        <w:div w:id="1978992176">
          <w:marLeft w:val="0"/>
          <w:marRight w:val="0"/>
          <w:marTop w:val="0"/>
          <w:marBottom w:val="0"/>
          <w:divBdr>
            <w:top w:val="none" w:sz="0" w:space="0" w:color="auto"/>
            <w:left w:val="none" w:sz="0" w:space="0" w:color="auto"/>
            <w:bottom w:val="none" w:sz="0" w:space="0" w:color="auto"/>
            <w:right w:val="none" w:sz="0" w:space="0" w:color="auto"/>
          </w:divBdr>
          <w:divsChild>
            <w:div w:id="835802711">
              <w:marLeft w:val="0"/>
              <w:marRight w:val="0"/>
              <w:marTop w:val="0"/>
              <w:marBottom w:val="0"/>
              <w:divBdr>
                <w:top w:val="none" w:sz="0" w:space="0" w:color="auto"/>
                <w:left w:val="none" w:sz="0" w:space="0" w:color="auto"/>
                <w:bottom w:val="none" w:sz="0" w:space="0" w:color="auto"/>
                <w:right w:val="none" w:sz="0" w:space="0" w:color="auto"/>
              </w:divBdr>
            </w:div>
            <w:div w:id="1702125435">
              <w:marLeft w:val="0"/>
              <w:marRight w:val="0"/>
              <w:marTop w:val="0"/>
              <w:marBottom w:val="0"/>
              <w:divBdr>
                <w:top w:val="none" w:sz="0" w:space="0" w:color="auto"/>
                <w:left w:val="none" w:sz="0" w:space="0" w:color="auto"/>
                <w:bottom w:val="none" w:sz="0" w:space="0" w:color="auto"/>
                <w:right w:val="none" w:sz="0" w:space="0" w:color="auto"/>
              </w:divBdr>
            </w:div>
            <w:div w:id="508108838">
              <w:marLeft w:val="0"/>
              <w:marRight w:val="0"/>
              <w:marTop w:val="0"/>
              <w:marBottom w:val="0"/>
              <w:divBdr>
                <w:top w:val="none" w:sz="0" w:space="0" w:color="auto"/>
                <w:left w:val="none" w:sz="0" w:space="0" w:color="auto"/>
                <w:bottom w:val="none" w:sz="0" w:space="0" w:color="auto"/>
                <w:right w:val="none" w:sz="0" w:space="0" w:color="auto"/>
              </w:divBdr>
            </w:div>
            <w:div w:id="1984114772">
              <w:marLeft w:val="0"/>
              <w:marRight w:val="0"/>
              <w:marTop w:val="0"/>
              <w:marBottom w:val="0"/>
              <w:divBdr>
                <w:top w:val="none" w:sz="0" w:space="0" w:color="auto"/>
                <w:left w:val="none" w:sz="0" w:space="0" w:color="auto"/>
                <w:bottom w:val="none" w:sz="0" w:space="0" w:color="auto"/>
                <w:right w:val="none" w:sz="0" w:space="0" w:color="auto"/>
              </w:divBdr>
            </w:div>
            <w:div w:id="41474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892963731">
      <w:bodyDiv w:val="1"/>
      <w:marLeft w:val="0"/>
      <w:marRight w:val="0"/>
      <w:marTop w:val="0"/>
      <w:marBottom w:val="0"/>
      <w:divBdr>
        <w:top w:val="none" w:sz="0" w:space="0" w:color="auto"/>
        <w:left w:val="none" w:sz="0" w:space="0" w:color="auto"/>
        <w:bottom w:val="none" w:sz="0" w:space="0" w:color="auto"/>
        <w:right w:val="none" w:sz="0" w:space="0" w:color="auto"/>
      </w:divBdr>
    </w:div>
    <w:div w:id="1894806352">
      <w:bodyDiv w:val="1"/>
      <w:marLeft w:val="0"/>
      <w:marRight w:val="0"/>
      <w:marTop w:val="0"/>
      <w:marBottom w:val="0"/>
      <w:divBdr>
        <w:top w:val="none" w:sz="0" w:space="0" w:color="auto"/>
        <w:left w:val="none" w:sz="0" w:space="0" w:color="auto"/>
        <w:bottom w:val="none" w:sz="0" w:space="0" w:color="auto"/>
        <w:right w:val="none" w:sz="0" w:space="0" w:color="auto"/>
      </w:divBdr>
    </w:div>
    <w:div w:id="1911234738">
      <w:bodyDiv w:val="1"/>
      <w:marLeft w:val="0"/>
      <w:marRight w:val="0"/>
      <w:marTop w:val="0"/>
      <w:marBottom w:val="0"/>
      <w:divBdr>
        <w:top w:val="none" w:sz="0" w:space="0" w:color="auto"/>
        <w:left w:val="none" w:sz="0" w:space="0" w:color="auto"/>
        <w:bottom w:val="none" w:sz="0" w:space="0" w:color="auto"/>
        <w:right w:val="none" w:sz="0" w:space="0" w:color="auto"/>
      </w:divBdr>
      <w:divsChild>
        <w:div w:id="1092894927">
          <w:marLeft w:val="0"/>
          <w:marRight w:val="0"/>
          <w:marTop w:val="0"/>
          <w:marBottom w:val="0"/>
          <w:divBdr>
            <w:top w:val="none" w:sz="0" w:space="0" w:color="auto"/>
            <w:left w:val="none" w:sz="0" w:space="0" w:color="auto"/>
            <w:bottom w:val="none" w:sz="0" w:space="0" w:color="auto"/>
            <w:right w:val="none" w:sz="0" w:space="0" w:color="auto"/>
          </w:divBdr>
          <w:divsChild>
            <w:div w:id="2030252025">
              <w:marLeft w:val="0"/>
              <w:marRight w:val="0"/>
              <w:marTop w:val="0"/>
              <w:marBottom w:val="0"/>
              <w:divBdr>
                <w:top w:val="none" w:sz="0" w:space="0" w:color="auto"/>
                <w:left w:val="none" w:sz="0" w:space="0" w:color="auto"/>
                <w:bottom w:val="none" w:sz="0" w:space="0" w:color="auto"/>
                <w:right w:val="none" w:sz="0" w:space="0" w:color="auto"/>
              </w:divBdr>
            </w:div>
            <w:div w:id="117839136">
              <w:marLeft w:val="0"/>
              <w:marRight w:val="0"/>
              <w:marTop w:val="0"/>
              <w:marBottom w:val="0"/>
              <w:divBdr>
                <w:top w:val="none" w:sz="0" w:space="0" w:color="auto"/>
                <w:left w:val="none" w:sz="0" w:space="0" w:color="auto"/>
                <w:bottom w:val="none" w:sz="0" w:space="0" w:color="auto"/>
                <w:right w:val="none" w:sz="0" w:space="0" w:color="auto"/>
              </w:divBdr>
            </w:div>
            <w:div w:id="1821188894">
              <w:marLeft w:val="0"/>
              <w:marRight w:val="0"/>
              <w:marTop w:val="0"/>
              <w:marBottom w:val="0"/>
              <w:divBdr>
                <w:top w:val="none" w:sz="0" w:space="0" w:color="auto"/>
                <w:left w:val="none" w:sz="0" w:space="0" w:color="auto"/>
                <w:bottom w:val="none" w:sz="0" w:space="0" w:color="auto"/>
                <w:right w:val="none" w:sz="0" w:space="0" w:color="auto"/>
              </w:divBdr>
            </w:div>
            <w:div w:id="1034231845">
              <w:marLeft w:val="0"/>
              <w:marRight w:val="0"/>
              <w:marTop w:val="0"/>
              <w:marBottom w:val="0"/>
              <w:divBdr>
                <w:top w:val="none" w:sz="0" w:space="0" w:color="auto"/>
                <w:left w:val="none" w:sz="0" w:space="0" w:color="auto"/>
                <w:bottom w:val="none" w:sz="0" w:space="0" w:color="auto"/>
                <w:right w:val="none" w:sz="0" w:space="0" w:color="auto"/>
              </w:divBdr>
            </w:div>
            <w:div w:id="114735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3926089">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09597162">
      <w:bodyDiv w:val="1"/>
      <w:marLeft w:val="0"/>
      <w:marRight w:val="0"/>
      <w:marTop w:val="0"/>
      <w:marBottom w:val="0"/>
      <w:divBdr>
        <w:top w:val="none" w:sz="0" w:space="0" w:color="auto"/>
        <w:left w:val="none" w:sz="0" w:space="0" w:color="auto"/>
        <w:bottom w:val="none" w:sz="0" w:space="0" w:color="auto"/>
        <w:right w:val="none" w:sz="0" w:space="0" w:color="auto"/>
      </w:divBdr>
      <w:divsChild>
        <w:div w:id="1254053774">
          <w:marLeft w:val="0"/>
          <w:marRight w:val="0"/>
          <w:marTop w:val="0"/>
          <w:marBottom w:val="0"/>
          <w:divBdr>
            <w:top w:val="none" w:sz="0" w:space="0" w:color="auto"/>
            <w:left w:val="none" w:sz="0" w:space="0" w:color="auto"/>
            <w:bottom w:val="none" w:sz="0" w:space="0" w:color="auto"/>
            <w:right w:val="none" w:sz="0" w:space="0" w:color="auto"/>
          </w:divBdr>
          <w:divsChild>
            <w:div w:id="690716616">
              <w:marLeft w:val="0"/>
              <w:marRight w:val="0"/>
              <w:marTop w:val="0"/>
              <w:marBottom w:val="0"/>
              <w:divBdr>
                <w:top w:val="none" w:sz="0" w:space="0" w:color="auto"/>
                <w:left w:val="none" w:sz="0" w:space="0" w:color="auto"/>
                <w:bottom w:val="none" w:sz="0" w:space="0" w:color="auto"/>
                <w:right w:val="none" w:sz="0" w:space="0" w:color="auto"/>
              </w:divBdr>
              <w:divsChild>
                <w:div w:id="1846941575">
                  <w:marLeft w:val="0"/>
                  <w:marRight w:val="0"/>
                  <w:marTop w:val="0"/>
                  <w:marBottom w:val="0"/>
                  <w:divBdr>
                    <w:top w:val="none" w:sz="0" w:space="0" w:color="auto"/>
                    <w:left w:val="none" w:sz="0" w:space="0" w:color="auto"/>
                    <w:bottom w:val="none" w:sz="0" w:space="0" w:color="auto"/>
                    <w:right w:val="none" w:sz="0" w:space="0" w:color="auto"/>
                  </w:divBdr>
                  <w:divsChild>
                    <w:div w:id="711924827">
                      <w:marLeft w:val="0"/>
                      <w:marRight w:val="0"/>
                      <w:marTop w:val="0"/>
                      <w:marBottom w:val="0"/>
                      <w:divBdr>
                        <w:top w:val="none" w:sz="0" w:space="0" w:color="auto"/>
                        <w:left w:val="none" w:sz="0" w:space="0" w:color="auto"/>
                        <w:bottom w:val="none" w:sz="0" w:space="0" w:color="auto"/>
                        <w:right w:val="none" w:sz="0" w:space="0" w:color="auto"/>
                      </w:divBdr>
                      <w:divsChild>
                        <w:div w:id="1268542296">
                          <w:marLeft w:val="0"/>
                          <w:marRight w:val="0"/>
                          <w:marTop w:val="0"/>
                          <w:marBottom w:val="0"/>
                          <w:divBdr>
                            <w:top w:val="none" w:sz="0" w:space="0" w:color="auto"/>
                            <w:left w:val="none" w:sz="0" w:space="0" w:color="auto"/>
                            <w:bottom w:val="none" w:sz="0" w:space="0" w:color="auto"/>
                            <w:right w:val="none" w:sz="0" w:space="0" w:color="auto"/>
                          </w:divBdr>
                          <w:divsChild>
                            <w:div w:id="189334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5690847">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36034489">
      <w:bodyDiv w:val="1"/>
      <w:marLeft w:val="0"/>
      <w:marRight w:val="0"/>
      <w:marTop w:val="0"/>
      <w:marBottom w:val="0"/>
      <w:divBdr>
        <w:top w:val="none" w:sz="0" w:space="0" w:color="auto"/>
        <w:left w:val="none" w:sz="0" w:space="0" w:color="auto"/>
        <w:bottom w:val="none" w:sz="0" w:space="0" w:color="auto"/>
        <w:right w:val="none" w:sz="0" w:space="0" w:color="auto"/>
      </w:divBdr>
      <w:divsChild>
        <w:div w:id="634261812">
          <w:marLeft w:val="0"/>
          <w:marRight w:val="0"/>
          <w:marTop w:val="0"/>
          <w:marBottom w:val="0"/>
          <w:divBdr>
            <w:top w:val="none" w:sz="0" w:space="0" w:color="auto"/>
            <w:left w:val="none" w:sz="0" w:space="0" w:color="auto"/>
            <w:bottom w:val="none" w:sz="0" w:space="0" w:color="auto"/>
            <w:right w:val="none" w:sz="0" w:space="0" w:color="auto"/>
          </w:divBdr>
          <w:divsChild>
            <w:div w:id="226960858">
              <w:marLeft w:val="0"/>
              <w:marRight w:val="0"/>
              <w:marTop w:val="0"/>
              <w:marBottom w:val="0"/>
              <w:divBdr>
                <w:top w:val="none" w:sz="0" w:space="0" w:color="auto"/>
                <w:left w:val="none" w:sz="0" w:space="0" w:color="auto"/>
                <w:bottom w:val="none" w:sz="0" w:space="0" w:color="auto"/>
                <w:right w:val="none" w:sz="0" w:space="0" w:color="auto"/>
              </w:divBdr>
              <w:divsChild>
                <w:div w:id="196897112">
                  <w:marLeft w:val="0"/>
                  <w:marRight w:val="0"/>
                  <w:marTop w:val="0"/>
                  <w:marBottom w:val="0"/>
                  <w:divBdr>
                    <w:top w:val="none" w:sz="0" w:space="0" w:color="auto"/>
                    <w:left w:val="none" w:sz="0" w:space="0" w:color="auto"/>
                    <w:bottom w:val="none" w:sz="0" w:space="0" w:color="auto"/>
                    <w:right w:val="none" w:sz="0" w:space="0" w:color="auto"/>
                  </w:divBdr>
                  <w:divsChild>
                    <w:div w:id="946812028">
                      <w:marLeft w:val="0"/>
                      <w:marRight w:val="0"/>
                      <w:marTop w:val="0"/>
                      <w:marBottom w:val="0"/>
                      <w:divBdr>
                        <w:top w:val="none" w:sz="0" w:space="0" w:color="auto"/>
                        <w:left w:val="none" w:sz="0" w:space="0" w:color="auto"/>
                        <w:bottom w:val="none" w:sz="0" w:space="0" w:color="auto"/>
                        <w:right w:val="none" w:sz="0" w:space="0" w:color="auto"/>
                      </w:divBdr>
                      <w:divsChild>
                        <w:div w:id="50739499">
                          <w:marLeft w:val="0"/>
                          <w:marRight w:val="0"/>
                          <w:marTop w:val="0"/>
                          <w:marBottom w:val="0"/>
                          <w:divBdr>
                            <w:top w:val="none" w:sz="0" w:space="0" w:color="auto"/>
                            <w:left w:val="none" w:sz="0" w:space="0" w:color="auto"/>
                            <w:bottom w:val="none" w:sz="0" w:space="0" w:color="auto"/>
                            <w:right w:val="none" w:sz="0" w:space="0" w:color="auto"/>
                          </w:divBdr>
                          <w:divsChild>
                            <w:div w:id="20429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800758">
      <w:bodyDiv w:val="1"/>
      <w:marLeft w:val="0"/>
      <w:marRight w:val="0"/>
      <w:marTop w:val="0"/>
      <w:marBottom w:val="0"/>
      <w:divBdr>
        <w:top w:val="none" w:sz="0" w:space="0" w:color="auto"/>
        <w:left w:val="none" w:sz="0" w:space="0" w:color="auto"/>
        <w:bottom w:val="none" w:sz="0" w:space="0" w:color="auto"/>
        <w:right w:val="none" w:sz="0" w:space="0" w:color="auto"/>
      </w:divBdr>
      <w:divsChild>
        <w:div w:id="1570731553">
          <w:marLeft w:val="0"/>
          <w:marRight w:val="0"/>
          <w:marTop w:val="0"/>
          <w:marBottom w:val="0"/>
          <w:divBdr>
            <w:top w:val="none" w:sz="0" w:space="0" w:color="auto"/>
            <w:left w:val="none" w:sz="0" w:space="0" w:color="auto"/>
            <w:bottom w:val="none" w:sz="0" w:space="0" w:color="auto"/>
            <w:right w:val="none" w:sz="0" w:space="0" w:color="auto"/>
          </w:divBdr>
          <w:divsChild>
            <w:div w:id="15509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4213">
      <w:bodyDiv w:val="1"/>
      <w:marLeft w:val="0"/>
      <w:marRight w:val="0"/>
      <w:marTop w:val="0"/>
      <w:marBottom w:val="0"/>
      <w:divBdr>
        <w:top w:val="none" w:sz="0" w:space="0" w:color="auto"/>
        <w:left w:val="none" w:sz="0" w:space="0" w:color="auto"/>
        <w:bottom w:val="none" w:sz="0" w:space="0" w:color="auto"/>
        <w:right w:val="none" w:sz="0" w:space="0" w:color="auto"/>
      </w:divBdr>
    </w:div>
    <w:div w:id="2080325608">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02555514">
      <w:bodyDiv w:val="1"/>
      <w:marLeft w:val="0"/>
      <w:marRight w:val="0"/>
      <w:marTop w:val="0"/>
      <w:marBottom w:val="0"/>
      <w:divBdr>
        <w:top w:val="none" w:sz="0" w:space="0" w:color="auto"/>
        <w:left w:val="none" w:sz="0" w:space="0" w:color="auto"/>
        <w:bottom w:val="none" w:sz="0" w:space="0" w:color="auto"/>
        <w:right w:val="none" w:sz="0" w:space="0" w:color="auto"/>
      </w:divBdr>
    </w:div>
    <w:div w:id="2108575375">
      <w:bodyDiv w:val="1"/>
      <w:marLeft w:val="0"/>
      <w:marRight w:val="0"/>
      <w:marTop w:val="0"/>
      <w:marBottom w:val="0"/>
      <w:divBdr>
        <w:top w:val="none" w:sz="0" w:space="0" w:color="auto"/>
        <w:left w:val="none" w:sz="0" w:space="0" w:color="auto"/>
        <w:bottom w:val="none" w:sz="0" w:space="0" w:color="auto"/>
        <w:right w:val="none" w:sz="0" w:space="0" w:color="auto"/>
      </w:divBdr>
      <w:divsChild>
        <w:div w:id="1127547430">
          <w:marLeft w:val="0"/>
          <w:marRight w:val="0"/>
          <w:marTop w:val="0"/>
          <w:marBottom w:val="0"/>
          <w:divBdr>
            <w:top w:val="none" w:sz="0" w:space="0" w:color="auto"/>
            <w:left w:val="none" w:sz="0" w:space="0" w:color="auto"/>
            <w:bottom w:val="none" w:sz="0" w:space="0" w:color="auto"/>
            <w:right w:val="none" w:sz="0" w:space="0" w:color="auto"/>
          </w:divBdr>
          <w:divsChild>
            <w:div w:id="5270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28696385">
      <w:bodyDiv w:val="1"/>
      <w:marLeft w:val="0"/>
      <w:marRight w:val="0"/>
      <w:marTop w:val="0"/>
      <w:marBottom w:val="0"/>
      <w:divBdr>
        <w:top w:val="none" w:sz="0" w:space="0" w:color="auto"/>
        <w:left w:val="none" w:sz="0" w:space="0" w:color="auto"/>
        <w:bottom w:val="none" w:sz="0" w:space="0" w:color="auto"/>
        <w:right w:val="none" w:sz="0" w:space="0" w:color="auto"/>
      </w:divBdr>
    </w:div>
    <w:div w:id="2135054855">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273C8-6674-42CA-816A-EA987D0655F4}">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0</TotalTime>
  <Pages>4</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11127</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4</cp:revision>
  <cp:lastPrinted>2018-09-20T05:17:00Z</cp:lastPrinted>
  <dcterms:created xsi:type="dcterms:W3CDTF">2025-08-15T04:08:00Z</dcterms:created>
  <dcterms:modified xsi:type="dcterms:W3CDTF">2025-08-15T04:23:00Z</dcterms:modified>
</cp:coreProperties>
</file>